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CellSpacing w:w="0" w:type="dxa"/>
        <w:tblInd w:w="-567" w:type="dxa"/>
        <w:shd w:val="clear" w:color="auto" w:fill="FFFFFF"/>
        <w:tblCellMar>
          <w:left w:w="0" w:type="dxa"/>
          <w:right w:w="0" w:type="dxa"/>
        </w:tblCellMar>
        <w:tblLook w:val="04A0" w:firstRow="1" w:lastRow="0" w:firstColumn="1" w:lastColumn="0" w:noHBand="0" w:noVBand="1"/>
      </w:tblPr>
      <w:tblGrid>
        <w:gridCol w:w="4536"/>
        <w:gridCol w:w="5670"/>
      </w:tblGrid>
      <w:tr w:rsidR="00C5463F" w:rsidRPr="00C5463F" w14:paraId="20C0F06B" w14:textId="77777777" w:rsidTr="00380BFA">
        <w:trPr>
          <w:trHeight w:val="1005"/>
          <w:tblCellSpacing w:w="0" w:type="dxa"/>
        </w:trPr>
        <w:tc>
          <w:tcPr>
            <w:tcW w:w="4536" w:type="dxa"/>
            <w:shd w:val="clear" w:color="auto" w:fill="FFFFFF"/>
            <w:tcMar>
              <w:top w:w="0" w:type="dxa"/>
              <w:left w:w="108" w:type="dxa"/>
              <w:bottom w:w="0" w:type="dxa"/>
              <w:right w:w="108" w:type="dxa"/>
            </w:tcMar>
            <w:hideMark/>
          </w:tcPr>
          <w:p w14:paraId="6D9AE8EB" w14:textId="25CBFBFA" w:rsidR="00A832CF" w:rsidRPr="00380BFA" w:rsidRDefault="00673773" w:rsidP="00751803">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noProof/>
                <w:sz w:val="28"/>
                <w:szCs w:val="28"/>
              </w:rPr>
              <mc:AlternateContent>
                <mc:Choice Requires="wps">
                  <w:drawing>
                    <wp:anchor distT="0" distB="0" distL="114300" distR="114300" simplePos="0" relativeHeight="251664384" behindDoc="0" locked="0" layoutInCell="1" allowOverlap="1" wp14:anchorId="35BD2494" wp14:editId="6AED54F2">
                      <wp:simplePos x="0" y="0"/>
                      <wp:positionH relativeFrom="column">
                        <wp:posOffset>276860</wp:posOffset>
                      </wp:positionH>
                      <wp:positionV relativeFrom="paragraph">
                        <wp:posOffset>814070</wp:posOffset>
                      </wp:positionV>
                      <wp:extent cx="1282700" cy="342900"/>
                      <wp:effectExtent l="0" t="0" r="12700" b="19050"/>
                      <wp:wrapNone/>
                      <wp:docPr id="1" name="Rectangle 1"/>
                      <wp:cNvGraphicFramePr/>
                      <a:graphic xmlns:a="http://schemas.openxmlformats.org/drawingml/2006/main">
                        <a:graphicData uri="http://schemas.microsoft.com/office/word/2010/wordprocessingShape">
                          <wps:wsp>
                            <wps:cNvSpPr/>
                            <wps:spPr>
                              <a:xfrm>
                                <a:off x="0" y="0"/>
                                <a:ext cx="1282700" cy="342900"/>
                              </a:xfrm>
                              <a:prstGeom prst="rect">
                                <a:avLst/>
                              </a:prstGeom>
                            </wps:spPr>
                            <wps:style>
                              <a:lnRef idx="2">
                                <a:schemeClr val="dk1"/>
                              </a:lnRef>
                              <a:fillRef idx="1">
                                <a:schemeClr val="lt1"/>
                              </a:fillRef>
                              <a:effectRef idx="0">
                                <a:schemeClr val="dk1"/>
                              </a:effectRef>
                              <a:fontRef idx="minor">
                                <a:schemeClr val="dk1"/>
                              </a:fontRef>
                            </wps:style>
                            <wps:txbx>
                              <w:txbxContent>
                                <w:p w14:paraId="4542EA16" w14:textId="75FEEA7F" w:rsidR="00751803" w:rsidRPr="0039243B" w:rsidRDefault="00751803" w:rsidP="0039243B">
                                  <w:pPr>
                                    <w:jc w:val="center"/>
                                    <w:rPr>
                                      <w:rFonts w:ascii="Times New Roman" w:hAnsi="Times New Roman" w:cs="Times New Roman"/>
                                      <w:b/>
                                      <w:bCs/>
                                      <w:sz w:val="28"/>
                                      <w:szCs w:val="28"/>
                                    </w:rPr>
                                  </w:pPr>
                                  <w:r w:rsidRPr="0039243B">
                                    <w:rPr>
                                      <w:rFonts w:ascii="Times New Roman" w:hAnsi="Times New Roman" w:cs="Times New Roman"/>
                                      <w:b/>
                                      <w:bCs/>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BD2494" id="Rectangle 1" o:spid="_x0000_s1026" style="position:absolute;left:0;text-align:left;margin-left:21.8pt;margin-top:64.1pt;width:101pt;height:27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" fillcolor="white [3201]" strokecolor="black [3200]" strokeweight="1pt">
                      <v:textbox>
                        <w:txbxContent>
                          <w:p w14:paraId="4542EA16" w14:textId="75FEEA7F" w:rsidR="00751803" w:rsidRPr="0039243B" w:rsidRDefault="00751803" w:rsidP="0039243B">
                            <w:pPr>
                              <w:jc w:val="center"/>
                              <w:rPr>
                                <w:rFonts w:ascii="Times New Roman" w:hAnsi="Times New Roman" w:cs="Times New Roman"/>
                                <w:b/>
                                <w:bCs/>
                                <w:sz w:val="28"/>
                                <w:szCs w:val="28"/>
                              </w:rPr>
                            </w:pPr>
                            <w:r w:rsidRPr="0039243B">
                              <w:rPr>
                                <w:rFonts w:ascii="Times New Roman" w:hAnsi="Times New Roman" w:cs="Times New Roman"/>
                                <w:b/>
                                <w:bCs/>
                                <w:sz w:val="28"/>
                                <w:szCs w:val="28"/>
                              </w:rPr>
                              <w:t>DỰ THẢO</w:t>
                            </w:r>
                          </w:p>
                        </w:txbxContent>
                      </v:textbox>
                    </v:rec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65408" behindDoc="0" locked="0" layoutInCell="1" allowOverlap="1" wp14:anchorId="43B0938A" wp14:editId="6CE54E05">
                      <wp:simplePos x="0" y="0"/>
                      <wp:positionH relativeFrom="column">
                        <wp:posOffset>918210</wp:posOffset>
                      </wp:positionH>
                      <wp:positionV relativeFrom="paragraph">
                        <wp:posOffset>733425</wp:posOffset>
                      </wp:positionV>
                      <wp:extent cx="1097280" cy="0"/>
                      <wp:effectExtent l="0" t="0" r="0" b="0"/>
                      <wp:wrapNone/>
                      <wp:docPr id="1090478529" name="Straight Connector 3"/>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243C92"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2.3pt,57.75pt" to="158.7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" strokecolor="black [3200]" strokeweight=".5pt">
                      <v:stroke joinstyle="miter"/>
                    </v:line>
                  </w:pict>
                </mc:Fallback>
              </mc:AlternateContent>
            </w:r>
            <w:r w:rsidR="00D46430" w:rsidRPr="00380BFA">
              <w:rPr>
                <w:rFonts w:ascii="Times New Roman" w:hAnsi="Times New Roman" w:cs="Times New Roman"/>
                <w:b/>
                <w:bCs/>
                <w:sz w:val="24"/>
                <w:szCs w:val="24"/>
              </w:rPr>
              <w:t xml:space="preserve">BAN CHỈ ĐẠO </w:t>
            </w:r>
            <w:r w:rsidR="00A73B69" w:rsidRPr="00380BFA">
              <w:rPr>
                <w:rFonts w:ascii="Times New Roman" w:hAnsi="Times New Roman" w:cs="Times New Roman"/>
                <w:b/>
                <w:bCs/>
                <w:sz w:val="24"/>
                <w:szCs w:val="24"/>
              </w:rPr>
              <w:t xml:space="preserve">CỦA </w:t>
            </w:r>
            <w:r w:rsidR="00751803">
              <w:rPr>
                <w:rFonts w:ascii="Times New Roman" w:hAnsi="Times New Roman" w:cs="Times New Roman"/>
                <w:b/>
                <w:bCs/>
                <w:sz w:val="24"/>
                <w:szCs w:val="24"/>
              </w:rPr>
              <w:t>TỈNH</w:t>
            </w:r>
            <w:r w:rsidR="00A73B69" w:rsidRPr="00380BFA">
              <w:rPr>
                <w:rFonts w:ascii="Times New Roman" w:hAnsi="Times New Roman" w:cs="Times New Roman"/>
                <w:b/>
                <w:bCs/>
                <w:sz w:val="24"/>
                <w:szCs w:val="24"/>
              </w:rPr>
              <w:t xml:space="preserve"> </w:t>
            </w:r>
            <w:r w:rsidR="000268C3">
              <w:rPr>
                <w:rFonts w:ascii="Times New Roman" w:hAnsi="Times New Roman" w:cs="Times New Roman"/>
                <w:b/>
                <w:bCs/>
                <w:sz w:val="24"/>
                <w:szCs w:val="24"/>
              </w:rPr>
              <w:br/>
            </w:r>
            <w:r w:rsidR="00D46430" w:rsidRPr="00380BFA">
              <w:rPr>
                <w:rFonts w:ascii="Times New Roman" w:hAnsi="Times New Roman" w:cs="Times New Roman"/>
                <w:b/>
                <w:bCs/>
                <w:sz w:val="24"/>
                <w:szCs w:val="24"/>
              </w:rPr>
              <w:t xml:space="preserve">VỀ PHÁT TRIỂN KHOA HỌC, </w:t>
            </w:r>
            <w:r w:rsidR="000268C3">
              <w:rPr>
                <w:rFonts w:ascii="Times New Roman" w:hAnsi="Times New Roman" w:cs="Times New Roman"/>
                <w:b/>
                <w:bCs/>
                <w:sz w:val="24"/>
                <w:szCs w:val="24"/>
              </w:rPr>
              <w:br/>
            </w:r>
            <w:r w:rsidR="00D46430" w:rsidRPr="00380BFA">
              <w:rPr>
                <w:rFonts w:ascii="Times New Roman" w:hAnsi="Times New Roman" w:cs="Times New Roman"/>
                <w:b/>
                <w:bCs/>
                <w:sz w:val="24"/>
                <w:szCs w:val="24"/>
              </w:rPr>
              <w:t xml:space="preserve">CÔNG NGHỆ, ĐỔI MỚI SÁNG TẠO, </w:t>
            </w:r>
            <w:r w:rsidR="00380BFA">
              <w:rPr>
                <w:rFonts w:ascii="Times New Roman" w:hAnsi="Times New Roman" w:cs="Times New Roman"/>
                <w:b/>
                <w:bCs/>
                <w:sz w:val="24"/>
                <w:szCs w:val="24"/>
              </w:rPr>
              <w:br/>
            </w:r>
            <w:r w:rsidR="00D46430" w:rsidRPr="00380BFA">
              <w:rPr>
                <w:rFonts w:ascii="Times New Roman" w:hAnsi="Times New Roman" w:cs="Times New Roman"/>
                <w:b/>
                <w:bCs/>
                <w:sz w:val="24"/>
                <w:szCs w:val="24"/>
              </w:rPr>
              <w:t>CHUYỂN ĐỔI SỐ VÀ ĐỀ ÁN</w:t>
            </w:r>
            <w:r w:rsidR="00AA3D46" w:rsidRPr="00380BFA">
              <w:rPr>
                <w:rFonts w:ascii="Times New Roman" w:hAnsi="Times New Roman" w:cs="Times New Roman"/>
                <w:b/>
                <w:bCs/>
                <w:sz w:val="24"/>
                <w:szCs w:val="24"/>
              </w:rPr>
              <w:t xml:space="preserve"> 06</w:t>
            </w:r>
            <w:r w:rsidR="00A832CF" w:rsidRPr="00380BFA">
              <w:rPr>
                <w:rFonts w:ascii="Times New Roman" w:eastAsia="Times New Roman" w:hAnsi="Times New Roman" w:cs="Times New Roman"/>
                <w:b/>
                <w:bCs/>
                <w:sz w:val="24"/>
                <w:szCs w:val="24"/>
              </w:rPr>
              <w:br/>
            </w:r>
          </w:p>
        </w:tc>
        <w:tc>
          <w:tcPr>
            <w:tcW w:w="5670" w:type="dxa"/>
            <w:shd w:val="clear" w:color="auto" w:fill="FFFFFF"/>
            <w:tcMar>
              <w:top w:w="0" w:type="dxa"/>
              <w:left w:w="108" w:type="dxa"/>
              <w:bottom w:w="0" w:type="dxa"/>
              <w:right w:w="108" w:type="dxa"/>
            </w:tcMar>
            <w:hideMark/>
          </w:tcPr>
          <w:p w14:paraId="0C6A0AFA" w14:textId="77777777" w:rsidR="00A832CF" w:rsidRPr="00C5463F" w:rsidRDefault="00A832CF" w:rsidP="002C0C4A">
            <w:pPr>
              <w:spacing w:after="0" w:line="240" w:lineRule="auto"/>
              <w:jc w:val="center"/>
              <w:rPr>
                <w:rFonts w:ascii="Times New Roman" w:eastAsia="Times New Roman" w:hAnsi="Times New Roman" w:cs="Times New Roman"/>
                <w:sz w:val="28"/>
                <w:szCs w:val="28"/>
              </w:rPr>
            </w:pPr>
            <w:r w:rsidRPr="00C5463F">
              <w:rPr>
                <w:rFonts w:ascii="Times New Roman" w:eastAsia="Times New Roman" w:hAnsi="Times New Roman" w:cs="Times New Roman"/>
                <w:b/>
                <w:bCs/>
                <w:noProof/>
                <w:sz w:val="26"/>
                <w:szCs w:val="28"/>
              </w:rPr>
              <mc:AlternateContent>
                <mc:Choice Requires="wps">
                  <w:drawing>
                    <wp:anchor distT="0" distB="0" distL="114300" distR="114300" simplePos="0" relativeHeight="251663360" behindDoc="0" locked="0" layoutInCell="1" allowOverlap="1" wp14:anchorId="290C694A" wp14:editId="2034482F">
                      <wp:simplePos x="0" y="0"/>
                      <wp:positionH relativeFrom="column">
                        <wp:posOffset>694227</wp:posOffset>
                      </wp:positionH>
                      <wp:positionV relativeFrom="paragraph">
                        <wp:posOffset>442171</wp:posOffset>
                      </wp:positionV>
                      <wp:extent cx="20764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005EAE"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4.65pt,34.8pt" to="218.1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M6mQEAAIgDAAAOAAAAZHJzL2Uyb0RvYy54bWysU02P0zAQvSPxHyzfadIK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" strokecolor="black [3200]" strokeweight=".5pt">
                      <v:stroke joinstyle="miter"/>
                    </v:line>
                  </w:pict>
                </mc:Fallback>
              </mc:AlternateContent>
            </w:r>
            <w:r w:rsidRPr="00C5463F">
              <w:rPr>
                <w:rFonts w:ascii="Times New Roman" w:eastAsia="Times New Roman" w:hAnsi="Times New Roman" w:cs="Times New Roman"/>
                <w:b/>
                <w:bCs/>
                <w:sz w:val="26"/>
                <w:szCs w:val="28"/>
              </w:rPr>
              <w:t>CỘNG HÒA XÃ HỘI CHỦ NGHĨA VIỆT NAM</w:t>
            </w:r>
            <w:r w:rsidRPr="00C5463F">
              <w:rPr>
                <w:rFonts w:ascii="Times New Roman" w:eastAsia="Times New Roman" w:hAnsi="Times New Roman" w:cs="Times New Roman"/>
                <w:b/>
                <w:bCs/>
                <w:sz w:val="28"/>
                <w:szCs w:val="28"/>
              </w:rPr>
              <w:br/>
              <w:t>Độc lập - Tự do - Hạnh phúc</w:t>
            </w:r>
            <w:r w:rsidRPr="00C5463F">
              <w:rPr>
                <w:rFonts w:ascii="Times New Roman" w:eastAsia="Times New Roman" w:hAnsi="Times New Roman" w:cs="Times New Roman"/>
                <w:b/>
                <w:bCs/>
                <w:sz w:val="28"/>
                <w:szCs w:val="28"/>
              </w:rPr>
              <w:br/>
            </w:r>
          </w:p>
        </w:tc>
      </w:tr>
    </w:tbl>
    <w:p w14:paraId="5467C08E" w14:textId="5F0A3624" w:rsidR="00BE235D" w:rsidRPr="00C5463F" w:rsidRDefault="00A832CF" w:rsidP="002A6BE3">
      <w:pPr>
        <w:spacing w:before="240" w:after="120" w:line="240" w:lineRule="auto"/>
        <w:jc w:val="center"/>
        <w:rPr>
          <w:rFonts w:ascii="Times New Roman" w:hAnsi="Times New Roman" w:cs="Times New Roman"/>
          <w:b/>
          <w:sz w:val="28"/>
          <w:szCs w:val="28"/>
        </w:rPr>
      </w:pPr>
      <w:r w:rsidRPr="00C5463F">
        <w:rPr>
          <w:rFonts w:ascii="Times New Roman" w:hAnsi="Times New Roman" w:cs="Times New Roman"/>
          <w:b/>
          <w:sz w:val="28"/>
          <w:szCs w:val="28"/>
        </w:rPr>
        <w:t>KẾ HOẠCH</w:t>
      </w:r>
    </w:p>
    <w:p w14:paraId="121ACE5B" w14:textId="7C548420" w:rsidR="00350BA1" w:rsidRPr="00C5463F" w:rsidRDefault="00A832CF" w:rsidP="00751803">
      <w:pPr>
        <w:spacing w:after="0" w:line="240" w:lineRule="auto"/>
        <w:jc w:val="center"/>
        <w:rPr>
          <w:rFonts w:ascii="Times New Roman" w:hAnsi="Times New Roman" w:cs="Times New Roman"/>
          <w:b/>
          <w:sz w:val="28"/>
          <w:szCs w:val="28"/>
        </w:rPr>
      </w:pPr>
      <w:r w:rsidRPr="00C5463F">
        <w:rPr>
          <w:rFonts w:ascii="Times New Roman" w:hAnsi="Times New Roman" w:cs="Times New Roman"/>
          <w:b/>
          <w:sz w:val="28"/>
          <w:szCs w:val="28"/>
        </w:rPr>
        <w:t>Hoạt động</w:t>
      </w:r>
      <w:r w:rsidR="005665F5" w:rsidRPr="00C5463F">
        <w:rPr>
          <w:rFonts w:ascii="Times New Roman" w:hAnsi="Times New Roman" w:cs="Times New Roman"/>
          <w:b/>
          <w:sz w:val="28"/>
          <w:szCs w:val="28"/>
        </w:rPr>
        <w:t xml:space="preserve"> năm 202</w:t>
      </w:r>
      <w:r w:rsidR="00AA3D46" w:rsidRPr="00C5463F">
        <w:rPr>
          <w:rFonts w:ascii="Times New Roman" w:hAnsi="Times New Roman" w:cs="Times New Roman"/>
          <w:b/>
          <w:sz w:val="28"/>
          <w:szCs w:val="28"/>
        </w:rPr>
        <w:t>5</w:t>
      </w:r>
      <w:r w:rsidR="005665F5" w:rsidRPr="00C5463F">
        <w:rPr>
          <w:rFonts w:ascii="Times New Roman" w:hAnsi="Times New Roman" w:cs="Times New Roman"/>
          <w:b/>
          <w:sz w:val="28"/>
          <w:szCs w:val="28"/>
        </w:rPr>
        <w:t xml:space="preserve"> </w:t>
      </w:r>
      <w:r w:rsidRPr="00C5463F">
        <w:rPr>
          <w:rFonts w:ascii="Times New Roman" w:hAnsi="Times New Roman" w:cs="Times New Roman"/>
          <w:b/>
          <w:sz w:val="28"/>
          <w:szCs w:val="28"/>
        </w:rPr>
        <w:t xml:space="preserve">của </w:t>
      </w:r>
      <w:r w:rsidR="00AA3D46" w:rsidRPr="00C5463F">
        <w:rPr>
          <w:rFonts w:ascii="Times New Roman" w:hAnsi="Times New Roman" w:cs="Times New Roman"/>
          <w:b/>
          <w:sz w:val="28"/>
          <w:szCs w:val="28"/>
        </w:rPr>
        <w:t xml:space="preserve">Ban Chỉ đạo </w:t>
      </w:r>
      <w:r w:rsidR="00751803">
        <w:rPr>
          <w:rFonts w:ascii="Times New Roman" w:hAnsi="Times New Roman" w:cs="Times New Roman"/>
          <w:b/>
          <w:sz w:val="28"/>
          <w:szCs w:val="28"/>
        </w:rPr>
        <w:t>tỉnh</w:t>
      </w:r>
      <w:r w:rsidR="00FC5484" w:rsidRPr="00C5463F">
        <w:rPr>
          <w:rFonts w:ascii="Times New Roman" w:hAnsi="Times New Roman" w:cs="Times New Roman"/>
          <w:b/>
          <w:sz w:val="28"/>
          <w:szCs w:val="28"/>
        </w:rPr>
        <w:t xml:space="preserve"> </w:t>
      </w:r>
      <w:r w:rsidR="00AA3D46" w:rsidRPr="00C5463F">
        <w:rPr>
          <w:rFonts w:ascii="Times New Roman" w:hAnsi="Times New Roman" w:cs="Times New Roman"/>
          <w:b/>
          <w:sz w:val="28"/>
          <w:szCs w:val="28"/>
        </w:rPr>
        <w:t>về phát triển khoa học, công nghệ, đổi mới sáng tạo, chuyển đổi số và Đề án 06</w:t>
      </w:r>
    </w:p>
    <w:p w14:paraId="0E3935C7" w14:textId="16E42019" w:rsidR="00350BA1" w:rsidRPr="00C5463F" w:rsidRDefault="00350BA1" w:rsidP="00A306AC">
      <w:pPr>
        <w:spacing w:after="0" w:line="240" w:lineRule="auto"/>
        <w:jc w:val="center"/>
        <w:rPr>
          <w:rFonts w:ascii="Times New Roman" w:hAnsi="Times New Roman" w:cs="Times New Roman"/>
          <w:i/>
          <w:sz w:val="28"/>
          <w:szCs w:val="28"/>
        </w:rPr>
      </w:pPr>
      <w:r w:rsidRPr="00C5463F">
        <w:rPr>
          <w:rFonts w:ascii="Times New Roman" w:hAnsi="Times New Roman" w:cs="Times New Roman"/>
          <w:i/>
          <w:sz w:val="28"/>
          <w:szCs w:val="28"/>
        </w:rPr>
        <w:t xml:space="preserve">(Ban hành kèm theo Quyết định số </w:t>
      </w:r>
      <w:r w:rsidR="00AC5F5A" w:rsidRPr="00C5463F">
        <w:rPr>
          <w:rFonts w:ascii="Times New Roman" w:hAnsi="Times New Roman" w:cs="Times New Roman"/>
          <w:i/>
          <w:sz w:val="28"/>
          <w:szCs w:val="28"/>
        </w:rPr>
        <w:t xml:space="preserve">  </w:t>
      </w:r>
      <w:r w:rsidRPr="00C5463F">
        <w:rPr>
          <w:rFonts w:ascii="Times New Roman" w:hAnsi="Times New Roman" w:cs="Times New Roman"/>
          <w:i/>
          <w:sz w:val="28"/>
          <w:szCs w:val="28"/>
        </w:rPr>
        <w:t xml:space="preserve"> </w:t>
      </w:r>
      <w:r w:rsidR="00B041DC" w:rsidRPr="00C5463F">
        <w:rPr>
          <w:rFonts w:ascii="Times New Roman" w:hAnsi="Times New Roman" w:cs="Times New Roman"/>
          <w:i/>
          <w:sz w:val="28"/>
          <w:szCs w:val="28"/>
        </w:rPr>
        <w:t xml:space="preserve">     </w:t>
      </w:r>
      <w:r w:rsidRPr="00C5463F">
        <w:rPr>
          <w:rFonts w:ascii="Times New Roman" w:hAnsi="Times New Roman" w:cs="Times New Roman"/>
          <w:i/>
          <w:sz w:val="28"/>
          <w:szCs w:val="28"/>
        </w:rPr>
        <w:t xml:space="preserve"> /QĐ-</w:t>
      </w:r>
      <w:r w:rsidR="00F02F36" w:rsidRPr="00C5463F">
        <w:rPr>
          <w:rFonts w:ascii="Times New Roman" w:hAnsi="Times New Roman" w:cs="Times New Roman"/>
          <w:i/>
          <w:sz w:val="28"/>
          <w:szCs w:val="28"/>
        </w:rPr>
        <w:t>BCĐ</w:t>
      </w:r>
      <w:r w:rsidR="00337C0B">
        <w:rPr>
          <w:rFonts w:ascii="Times New Roman" w:hAnsi="Times New Roman" w:cs="Times New Roman"/>
          <w:i/>
          <w:sz w:val="28"/>
          <w:szCs w:val="28"/>
        </w:rPr>
        <w:t xml:space="preserve"> </w:t>
      </w:r>
      <w:r w:rsidRPr="00C5463F">
        <w:rPr>
          <w:rFonts w:ascii="Times New Roman" w:hAnsi="Times New Roman" w:cs="Times New Roman"/>
          <w:i/>
          <w:sz w:val="28"/>
          <w:szCs w:val="28"/>
        </w:rPr>
        <w:t xml:space="preserve"> ngày    tháng </w:t>
      </w:r>
      <w:r w:rsidR="002A6BE3" w:rsidRPr="00C5463F">
        <w:rPr>
          <w:rFonts w:ascii="Times New Roman" w:hAnsi="Times New Roman" w:cs="Times New Roman"/>
          <w:i/>
          <w:sz w:val="28"/>
          <w:szCs w:val="28"/>
        </w:rPr>
        <w:t xml:space="preserve">   </w:t>
      </w:r>
      <w:r w:rsidRPr="00C5463F">
        <w:rPr>
          <w:rFonts w:ascii="Times New Roman" w:hAnsi="Times New Roman" w:cs="Times New Roman"/>
          <w:i/>
          <w:sz w:val="28"/>
          <w:szCs w:val="28"/>
        </w:rPr>
        <w:t>năm 202</w:t>
      </w:r>
      <w:r w:rsidR="003D11FB" w:rsidRPr="00C5463F">
        <w:rPr>
          <w:rFonts w:ascii="Times New Roman" w:hAnsi="Times New Roman" w:cs="Times New Roman"/>
          <w:i/>
          <w:sz w:val="28"/>
          <w:szCs w:val="28"/>
        </w:rPr>
        <w:t>5</w:t>
      </w:r>
      <w:r w:rsidRPr="00C5463F">
        <w:rPr>
          <w:rFonts w:ascii="Times New Roman" w:hAnsi="Times New Roman" w:cs="Times New Roman"/>
          <w:i/>
          <w:sz w:val="28"/>
          <w:szCs w:val="28"/>
        </w:rPr>
        <w:t xml:space="preserve"> </w:t>
      </w:r>
      <w:r w:rsidR="00A306AC" w:rsidRPr="00C5463F">
        <w:rPr>
          <w:rFonts w:ascii="Times New Roman" w:hAnsi="Times New Roman" w:cs="Times New Roman"/>
          <w:i/>
          <w:sz w:val="28"/>
          <w:szCs w:val="28"/>
        </w:rPr>
        <w:t xml:space="preserve">       </w:t>
      </w:r>
      <w:r w:rsidRPr="00C5463F">
        <w:rPr>
          <w:rFonts w:ascii="Times New Roman" w:hAnsi="Times New Roman" w:cs="Times New Roman"/>
          <w:i/>
          <w:sz w:val="28"/>
          <w:szCs w:val="28"/>
        </w:rPr>
        <w:t xml:space="preserve">của </w:t>
      </w:r>
      <w:r w:rsidR="003D11FB" w:rsidRPr="00C5463F">
        <w:rPr>
          <w:rFonts w:ascii="Times New Roman" w:hAnsi="Times New Roman" w:cs="Times New Roman"/>
          <w:i/>
          <w:sz w:val="28"/>
          <w:szCs w:val="28"/>
        </w:rPr>
        <w:t xml:space="preserve">Trưởng Ban Chỉ đạo của </w:t>
      </w:r>
      <w:r w:rsidR="00337C0B">
        <w:rPr>
          <w:rFonts w:ascii="Times New Roman" w:hAnsi="Times New Roman" w:cs="Times New Roman"/>
          <w:i/>
          <w:sz w:val="28"/>
          <w:szCs w:val="28"/>
        </w:rPr>
        <w:t>tỉnh</w:t>
      </w:r>
      <w:r w:rsidR="003D11FB" w:rsidRPr="00C5463F">
        <w:rPr>
          <w:rFonts w:ascii="Times New Roman" w:hAnsi="Times New Roman" w:cs="Times New Roman"/>
          <w:i/>
          <w:sz w:val="28"/>
          <w:szCs w:val="28"/>
        </w:rPr>
        <w:t xml:space="preserve"> về phát triển khoa học, công nghệ, đổi mới sáng tạo, chuyển đổi số và Đề án 06</w:t>
      </w:r>
      <w:r w:rsidRPr="00C5463F">
        <w:rPr>
          <w:rFonts w:ascii="Times New Roman" w:hAnsi="Times New Roman" w:cs="Times New Roman"/>
          <w:i/>
          <w:sz w:val="28"/>
          <w:szCs w:val="28"/>
        </w:rPr>
        <w:t>)</w:t>
      </w:r>
    </w:p>
    <w:p w14:paraId="5F41BCCC" w14:textId="72443C91" w:rsidR="007E6CA6" w:rsidRPr="00C5463F" w:rsidRDefault="00673773" w:rsidP="0093357B">
      <w:pPr>
        <w:spacing w:after="0" w:line="240" w:lineRule="auto"/>
        <w:jc w:val="center"/>
        <w:rPr>
          <w:rFonts w:ascii="Times New Roman" w:hAnsi="Times New Roman" w:cs="Times New Roman"/>
          <w:i/>
          <w:sz w:val="28"/>
          <w:szCs w:val="28"/>
        </w:rPr>
      </w:pPr>
      <w:r>
        <w:rPr>
          <w:rFonts w:ascii="Times New Roman" w:hAnsi="Times New Roman" w:cs="Times New Roman"/>
          <w:i/>
          <w:noProof/>
          <w:sz w:val="28"/>
          <w:szCs w:val="28"/>
        </w:rPr>
        <mc:AlternateContent>
          <mc:Choice Requires="wps">
            <w:drawing>
              <wp:anchor distT="0" distB="0" distL="114300" distR="114300" simplePos="0" relativeHeight="251666432" behindDoc="0" locked="0" layoutInCell="1" allowOverlap="1" wp14:anchorId="3ED475B8" wp14:editId="6B78AC1C">
                <wp:simplePos x="0" y="0"/>
                <wp:positionH relativeFrom="column">
                  <wp:posOffset>2425065</wp:posOffset>
                </wp:positionH>
                <wp:positionV relativeFrom="paragraph">
                  <wp:posOffset>24765</wp:posOffset>
                </wp:positionV>
                <wp:extent cx="1242060" cy="0"/>
                <wp:effectExtent l="0" t="0" r="0" b="0"/>
                <wp:wrapNone/>
                <wp:docPr id="1043939815" name="Straight Connector 4"/>
                <wp:cNvGraphicFramePr/>
                <a:graphic xmlns:a="http://schemas.openxmlformats.org/drawingml/2006/main">
                  <a:graphicData uri="http://schemas.microsoft.com/office/word/2010/wordprocessingShape">
                    <wps:wsp>
                      <wps:cNvCnPr/>
                      <wps:spPr>
                        <a:xfrm>
                          <a:off x="0" y="0"/>
                          <a:ext cx="1242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89B098"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90.95pt,1.95pt" to="288.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" strokecolor="black [3200]" strokeweight=".5pt">
                <v:stroke joinstyle="miter"/>
              </v:line>
            </w:pict>
          </mc:Fallback>
        </mc:AlternateContent>
      </w:r>
    </w:p>
    <w:p w14:paraId="7382D7F8" w14:textId="49CDF110" w:rsidR="00A832CF" w:rsidRPr="00C5463F" w:rsidRDefault="00A832CF" w:rsidP="00374DF2">
      <w:pPr>
        <w:pStyle w:val="Heading1"/>
      </w:pPr>
      <w:r w:rsidRPr="00C5463F">
        <w:t>I. MỤC TIÊU, YÊU CẦU</w:t>
      </w:r>
    </w:p>
    <w:p w14:paraId="2A32CB71" w14:textId="77777777" w:rsidR="00A832CF" w:rsidRPr="00C5463F" w:rsidRDefault="00A832CF" w:rsidP="002A6BE3">
      <w:pPr>
        <w:spacing w:before="120" w:after="120" w:line="276" w:lineRule="auto"/>
        <w:ind w:firstLine="720"/>
        <w:jc w:val="both"/>
        <w:rPr>
          <w:rFonts w:ascii="Times New Roman" w:hAnsi="Times New Roman" w:cs="Times New Roman"/>
          <w:b/>
          <w:sz w:val="28"/>
          <w:szCs w:val="28"/>
        </w:rPr>
      </w:pPr>
      <w:r w:rsidRPr="00C5463F">
        <w:rPr>
          <w:rFonts w:ascii="Times New Roman" w:hAnsi="Times New Roman" w:cs="Times New Roman"/>
          <w:b/>
          <w:sz w:val="28"/>
          <w:szCs w:val="28"/>
        </w:rPr>
        <w:t>1. Mục tiêu</w:t>
      </w:r>
    </w:p>
    <w:p w14:paraId="40971BD1" w14:textId="593CEC50" w:rsidR="00496C9F" w:rsidRPr="00C5463F" w:rsidRDefault="00E86A3C" w:rsidP="002A6BE3">
      <w:pPr>
        <w:spacing w:before="120" w:after="120" w:line="276" w:lineRule="auto"/>
        <w:ind w:firstLine="720"/>
        <w:jc w:val="both"/>
        <w:rPr>
          <w:rFonts w:ascii="Times New Roman" w:hAnsi="Times New Roman" w:cs="Times New Roman"/>
          <w:sz w:val="28"/>
          <w:szCs w:val="28"/>
        </w:rPr>
      </w:pPr>
      <w:r w:rsidRPr="00C5463F">
        <w:rPr>
          <w:rFonts w:ascii="Times New Roman" w:hAnsi="Times New Roman" w:cs="Times New Roman"/>
          <w:sz w:val="28"/>
          <w:szCs w:val="28"/>
        </w:rPr>
        <w:t xml:space="preserve">- </w:t>
      </w:r>
      <w:r w:rsidR="002A6BE3" w:rsidRPr="00C5463F">
        <w:rPr>
          <w:rFonts w:ascii="Times New Roman" w:hAnsi="Times New Roman" w:cs="Times New Roman"/>
          <w:sz w:val="28"/>
          <w:szCs w:val="28"/>
        </w:rPr>
        <w:t>Đ</w:t>
      </w:r>
      <w:r w:rsidR="00496C9F" w:rsidRPr="00C5463F">
        <w:rPr>
          <w:rFonts w:ascii="Times New Roman" w:hAnsi="Times New Roman" w:cs="Times New Roman"/>
          <w:sz w:val="28"/>
          <w:szCs w:val="28"/>
        </w:rPr>
        <w:t xml:space="preserve">ẩy mạnh </w:t>
      </w:r>
      <w:r w:rsidR="00056CC8" w:rsidRPr="00C5463F">
        <w:rPr>
          <w:rFonts w:ascii="Times New Roman" w:hAnsi="Times New Roman" w:cs="Times New Roman"/>
          <w:sz w:val="28"/>
          <w:szCs w:val="28"/>
        </w:rPr>
        <w:t xml:space="preserve">phát triển khoa học, công nghệ, đổi mới sáng tạo, chuyển đổi số và Đề án 06 </w:t>
      </w:r>
      <w:r w:rsidR="00496C9F" w:rsidRPr="00C5463F">
        <w:rPr>
          <w:rFonts w:ascii="Times New Roman" w:hAnsi="Times New Roman" w:cs="Times New Roman"/>
          <w:sz w:val="28"/>
          <w:szCs w:val="28"/>
        </w:rPr>
        <w:t xml:space="preserve">theo hướng hiệu quả, thiết thực, </w:t>
      </w:r>
      <w:r w:rsidR="000E2691" w:rsidRPr="00C5463F">
        <w:rPr>
          <w:rFonts w:ascii="Times New Roman" w:hAnsi="Times New Roman" w:cs="Times New Roman"/>
          <w:sz w:val="28"/>
          <w:szCs w:val="28"/>
        </w:rPr>
        <w:t>tạo</w:t>
      </w:r>
      <w:r w:rsidR="001F591B" w:rsidRPr="00C5463F">
        <w:rPr>
          <w:rFonts w:ascii="Times New Roman" w:hAnsi="Times New Roman" w:cs="Times New Roman"/>
          <w:sz w:val="28"/>
          <w:szCs w:val="28"/>
        </w:rPr>
        <w:t xml:space="preserve"> bứt phá </w:t>
      </w:r>
      <w:r w:rsidR="00496C9F" w:rsidRPr="00C5463F">
        <w:rPr>
          <w:rFonts w:ascii="Times New Roman" w:hAnsi="Times New Roman" w:cs="Times New Roman"/>
          <w:sz w:val="28"/>
          <w:szCs w:val="28"/>
        </w:rPr>
        <w:t xml:space="preserve">phát triển kinh tế - xã hội của </w:t>
      </w:r>
      <w:r w:rsidR="005272F2">
        <w:rPr>
          <w:rFonts w:ascii="Times New Roman" w:hAnsi="Times New Roman" w:cs="Times New Roman"/>
          <w:sz w:val="28"/>
          <w:szCs w:val="28"/>
        </w:rPr>
        <w:t>tỉnh</w:t>
      </w:r>
      <w:r w:rsidR="00F06E2F" w:rsidRPr="00C5463F">
        <w:rPr>
          <w:rFonts w:ascii="Times New Roman" w:hAnsi="Times New Roman" w:cs="Times New Roman"/>
          <w:sz w:val="28"/>
          <w:szCs w:val="28"/>
        </w:rPr>
        <w:t>;</w:t>
      </w:r>
      <w:r w:rsidR="00496C9F" w:rsidRPr="00C5463F">
        <w:rPr>
          <w:rFonts w:ascii="Times New Roman" w:hAnsi="Times New Roman" w:cs="Times New Roman"/>
          <w:sz w:val="28"/>
          <w:szCs w:val="28"/>
        </w:rPr>
        <w:t xml:space="preserve"> </w:t>
      </w:r>
      <w:r w:rsidR="00F06E2F" w:rsidRPr="00C5463F">
        <w:rPr>
          <w:rFonts w:ascii="Times New Roman" w:hAnsi="Times New Roman" w:cs="Times New Roman"/>
          <w:sz w:val="28"/>
          <w:szCs w:val="28"/>
        </w:rPr>
        <w:t>g</w:t>
      </w:r>
      <w:r w:rsidR="00496C9F" w:rsidRPr="00C5463F">
        <w:rPr>
          <w:rFonts w:ascii="Times New Roman" w:hAnsi="Times New Roman" w:cs="Times New Roman"/>
          <w:sz w:val="28"/>
          <w:szCs w:val="28"/>
        </w:rPr>
        <w:t>óp phần hoàn thành các mục tiêu phát triển kinh tế - xã hội năm 202</w:t>
      </w:r>
      <w:r w:rsidR="00056CC8" w:rsidRPr="00C5463F">
        <w:rPr>
          <w:rFonts w:ascii="Times New Roman" w:hAnsi="Times New Roman" w:cs="Times New Roman"/>
          <w:sz w:val="28"/>
          <w:szCs w:val="28"/>
        </w:rPr>
        <w:t>5</w:t>
      </w:r>
      <w:r w:rsidR="002F3B89">
        <w:rPr>
          <w:rFonts w:ascii="Times New Roman" w:hAnsi="Times New Roman" w:cs="Times New Roman"/>
          <w:sz w:val="28"/>
          <w:szCs w:val="28"/>
        </w:rPr>
        <w:t>.</w:t>
      </w:r>
    </w:p>
    <w:p w14:paraId="52F4E201" w14:textId="32EBFB49" w:rsidR="000E2691" w:rsidRPr="00C5463F" w:rsidRDefault="00496C9F" w:rsidP="002A6BE3">
      <w:pPr>
        <w:spacing w:before="120" w:after="120" w:line="276" w:lineRule="auto"/>
        <w:ind w:firstLine="720"/>
        <w:jc w:val="both"/>
        <w:rPr>
          <w:rFonts w:ascii="Times New Roman" w:hAnsi="Times New Roman" w:cs="Times New Roman"/>
          <w:sz w:val="28"/>
          <w:szCs w:val="28"/>
        </w:rPr>
      </w:pPr>
      <w:r w:rsidRPr="00C5463F">
        <w:rPr>
          <w:rFonts w:ascii="Times New Roman" w:hAnsi="Times New Roman" w:cs="Times New Roman"/>
          <w:sz w:val="28"/>
          <w:szCs w:val="28"/>
        </w:rPr>
        <w:t>- Tăng cường công tác chỉ đạo, điều hành</w:t>
      </w:r>
      <w:r w:rsidR="000E2691" w:rsidRPr="00C5463F">
        <w:rPr>
          <w:rFonts w:ascii="Times New Roman" w:hAnsi="Times New Roman" w:cs="Times New Roman"/>
          <w:sz w:val="28"/>
          <w:szCs w:val="28"/>
        </w:rPr>
        <w:t xml:space="preserve"> về </w:t>
      </w:r>
      <w:r w:rsidR="001039ED" w:rsidRPr="00C5463F">
        <w:rPr>
          <w:rFonts w:ascii="Times New Roman" w:hAnsi="Times New Roman" w:cs="Times New Roman"/>
          <w:sz w:val="28"/>
          <w:szCs w:val="28"/>
        </w:rPr>
        <w:t xml:space="preserve">phát triển khoa học, công nghệ, đổi mới sáng tạo, chuyển đổi số và Đề án 06 </w:t>
      </w:r>
      <w:r w:rsidR="000E2691" w:rsidRPr="00C5463F">
        <w:rPr>
          <w:rFonts w:ascii="Times New Roman" w:hAnsi="Times New Roman" w:cs="Times New Roman"/>
          <w:sz w:val="28"/>
          <w:szCs w:val="28"/>
        </w:rPr>
        <w:t xml:space="preserve">của các </w:t>
      </w:r>
      <w:r w:rsidR="00B61FD4" w:rsidRPr="00C5463F">
        <w:rPr>
          <w:rFonts w:ascii="Times New Roman" w:hAnsi="Times New Roman" w:cs="Times New Roman"/>
          <w:sz w:val="28"/>
          <w:szCs w:val="28"/>
        </w:rPr>
        <w:t xml:space="preserve">Thành viên Ban Chỉ đạo của </w:t>
      </w:r>
      <w:r w:rsidR="001D2365">
        <w:rPr>
          <w:rFonts w:ascii="Times New Roman" w:hAnsi="Times New Roman" w:cs="Times New Roman"/>
          <w:sz w:val="28"/>
          <w:szCs w:val="28"/>
        </w:rPr>
        <w:t>tỉnh</w:t>
      </w:r>
      <w:r w:rsidR="00B61FD4" w:rsidRPr="00C5463F">
        <w:rPr>
          <w:rFonts w:ascii="Times New Roman" w:hAnsi="Times New Roman" w:cs="Times New Roman"/>
          <w:sz w:val="28"/>
          <w:szCs w:val="28"/>
        </w:rPr>
        <w:t xml:space="preserve"> về phát triển khoa học, công nghệ, đổi mới sáng tạo, chuyển đổi số và Đề án 06</w:t>
      </w:r>
      <w:r w:rsidR="00154A61" w:rsidRPr="00C5463F">
        <w:rPr>
          <w:rFonts w:ascii="Times New Roman" w:hAnsi="Times New Roman" w:cs="Times New Roman"/>
          <w:sz w:val="28"/>
          <w:szCs w:val="28"/>
        </w:rPr>
        <w:t xml:space="preserve"> </w:t>
      </w:r>
      <w:r w:rsidR="001D2365">
        <w:rPr>
          <w:rFonts w:ascii="Times New Roman" w:hAnsi="Times New Roman" w:cs="Times New Roman"/>
          <w:sz w:val="28"/>
          <w:szCs w:val="28"/>
        </w:rPr>
        <w:t>và t</w:t>
      </w:r>
      <w:r w:rsidR="000E2691" w:rsidRPr="00C5463F">
        <w:rPr>
          <w:rFonts w:ascii="Times New Roman" w:hAnsi="Times New Roman" w:cs="Times New Roman"/>
          <w:sz w:val="28"/>
          <w:szCs w:val="28"/>
        </w:rPr>
        <w:t xml:space="preserve">ăng cường trách nhiệm của các tổ chức, cá nhân, nhất là người đứng đầu các cơ quan hành chính nhà nước các cấp trong việc triển khai </w:t>
      </w:r>
      <w:r w:rsidR="003B3558" w:rsidRPr="00C5463F">
        <w:rPr>
          <w:rFonts w:ascii="Times New Roman" w:hAnsi="Times New Roman" w:cs="Times New Roman"/>
          <w:sz w:val="28"/>
          <w:szCs w:val="28"/>
        </w:rPr>
        <w:t>phát triển khoa học, công nghệ, đổi mới sáng tạo, chuyển đổi số và Đề án 06</w:t>
      </w:r>
      <w:r w:rsidR="001F591B" w:rsidRPr="00C5463F">
        <w:rPr>
          <w:rFonts w:ascii="Times New Roman" w:hAnsi="Times New Roman" w:cs="Times New Roman"/>
          <w:sz w:val="28"/>
          <w:szCs w:val="28"/>
        </w:rPr>
        <w:t>.</w:t>
      </w:r>
    </w:p>
    <w:p w14:paraId="01020EB6" w14:textId="2BB04BBA" w:rsidR="002A0439" w:rsidRPr="005272F2" w:rsidRDefault="000E2691" w:rsidP="002A6BE3">
      <w:pPr>
        <w:spacing w:before="120" w:after="120" w:line="276" w:lineRule="auto"/>
        <w:ind w:firstLine="720"/>
        <w:jc w:val="both"/>
        <w:rPr>
          <w:rFonts w:ascii="Times New Roman" w:hAnsi="Times New Roman" w:cs="Times New Roman"/>
          <w:sz w:val="28"/>
          <w:szCs w:val="28"/>
        </w:rPr>
      </w:pPr>
      <w:r w:rsidRPr="005272F2">
        <w:rPr>
          <w:rFonts w:ascii="Times New Roman" w:hAnsi="Times New Roman" w:cs="Times New Roman"/>
          <w:sz w:val="28"/>
          <w:szCs w:val="28"/>
        </w:rPr>
        <w:t xml:space="preserve">- </w:t>
      </w:r>
      <w:r w:rsidR="001F591B" w:rsidRPr="005272F2">
        <w:rPr>
          <w:rFonts w:ascii="Times New Roman" w:hAnsi="Times New Roman" w:cs="Times New Roman"/>
          <w:sz w:val="28"/>
          <w:szCs w:val="28"/>
        </w:rPr>
        <w:t xml:space="preserve">Tổ chức triển khai thực hiện đồng bộ, hiệu quả </w:t>
      </w:r>
      <w:r w:rsidR="00117C1F" w:rsidRPr="005272F2">
        <w:rPr>
          <w:rFonts w:ascii="Times New Roman" w:hAnsi="Times New Roman" w:cs="Times New Roman"/>
          <w:sz w:val="28"/>
          <w:szCs w:val="28"/>
        </w:rPr>
        <w:t xml:space="preserve">các mục tiêu, nhiệm vụ trong </w:t>
      </w:r>
      <w:r w:rsidR="00007E76" w:rsidRPr="005272F2">
        <w:rPr>
          <w:rFonts w:ascii="Times New Roman" w:hAnsi="Times New Roman" w:cs="Times New Roman"/>
          <w:sz w:val="28"/>
          <w:szCs w:val="28"/>
        </w:rPr>
        <w:t>Nghị quyết số</w:t>
      </w:r>
      <w:r w:rsidR="00486E1F" w:rsidRPr="005272F2">
        <w:rPr>
          <w:rFonts w:ascii="Times New Roman" w:hAnsi="Times New Roman" w:cs="Times New Roman"/>
          <w:sz w:val="28"/>
          <w:szCs w:val="28"/>
        </w:rPr>
        <w:t xml:space="preserve"> 71/NQ-CP ngày 01/4/2025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r w:rsidR="00F41332" w:rsidRPr="005272F2">
        <w:rPr>
          <w:rFonts w:ascii="Times New Roman" w:hAnsi="Times New Roman" w:cs="Times New Roman"/>
          <w:sz w:val="28"/>
          <w:szCs w:val="28"/>
        </w:rPr>
        <w:t xml:space="preserve"> </w:t>
      </w:r>
    </w:p>
    <w:p w14:paraId="2FB6DF82" w14:textId="5C6070CE" w:rsidR="00A832CF" w:rsidRPr="00C5463F" w:rsidRDefault="00A832CF" w:rsidP="002A6BE3">
      <w:pPr>
        <w:spacing w:before="120" w:after="120" w:line="276" w:lineRule="auto"/>
        <w:ind w:firstLine="720"/>
        <w:jc w:val="both"/>
        <w:rPr>
          <w:rFonts w:ascii="Times New Roman" w:hAnsi="Times New Roman" w:cs="Times New Roman"/>
          <w:b/>
          <w:sz w:val="28"/>
          <w:szCs w:val="28"/>
        </w:rPr>
      </w:pPr>
      <w:r w:rsidRPr="00C5463F">
        <w:rPr>
          <w:rFonts w:ascii="Times New Roman" w:hAnsi="Times New Roman" w:cs="Times New Roman"/>
          <w:b/>
          <w:sz w:val="28"/>
          <w:szCs w:val="28"/>
        </w:rPr>
        <w:t>2. Yêu cầu</w:t>
      </w:r>
    </w:p>
    <w:p w14:paraId="0ABA732B" w14:textId="1BA407EE" w:rsidR="00EC37B9" w:rsidRPr="00EB38AD" w:rsidRDefault="001F591B" w:rsidP="002A6BE3">
      <w:pPr>
        <w:spacing w:before="120" w:after="120" w:line="276" w:lineRule="auto"/>
        <w:ind w:firstLine="720"/>
        <w:jc w:val="both"/>
        <w:rPr>
          <w:rFonts w:ascii="Times New Roman" w:hAnsi="Times New Roman" w:cs="Times New Roman"/>
          <w:sz w:val="28"/>
          <w:szCs w:val="28"/>
        </w:rPr>
      </w:pPr>
      <w:r w:rsidRPr="00EB38AD">
        <w:rPr>
          <w:rFonts w:ascii="Times New Roman" w:hAnsi="Times New Roman" w:cs="Times New Roman"/>
          <w:sz w:val="28"/>
          <w:szCs w:val="28"/>
        </w:rPr>
        <w:t xml:space="preserve">- </w:t>
      </w:r>
      <w:r w:rsidR="001D4C8E" w:rsidRPr="00EB38AD">
        <w:rPr>
          <w:rFonts w:ascii="Times New Roman" w:hAnsi="Times New Roman" w:cs="Times New Roman"/>
          <w:sz w:val="28"/>
          <w:szCs w:val="28"/>
        </w:rPr>
        <w:t>Bám sát chỉ đạo của đồng chí Bí thư</w:t>
      </w:r>
      <w:r w:rsidR="00B109EC">
        <w:rPr>
          <w:rFonts w:ascii="Times New Roman" w:hAnsi="Times New Roman" w:cs="Times New Roman"/>
          <w:sz w:val="28"/>
          <w:szCs w:val="28"/>
        </w:rPr>
        <w:t xml:space="preserve"> T</w:t>
      </w:r>
      <w:r w:rsidR="005272F2" w:rsidRPr="00EB38AD">
        <w:rPr>
          <w:rFonts w:ascii="Times New Roman" w:hAnsi="Times New Roman" w:cs="Times New Roman"/>
          <w:sz w:val="28"/>
          <w:szCs w:val="28"/>
        </w:rPr>
        <w:t xml:space="preserve">ỉnh ủy và </w:t>
      </w:r>
      <w:r w:rsidR="001D4C8E" w:rsidRPr="00EB38AD">
        <w:rPr>
          <w:rFonts w:ascii="Times New Roman" w:hAnsi="Times New Roman" w:cs="Times New Roman"/>
          <w:sz w:val="28"/>
          <w:szCs w:val="28"/>
        </w:rPr>
        <w:t xml:space="preserve">Ban Chỉ đạo </w:t>
      </w:r>
      <w:r w:rsidR="00B109EC">
        <w:rPr>
          <w:rFonts w:ascii="Times New Roman" w:hAnsi="Times New Roman" w:cs="Times New Roman"/>
          <w:sz w:val="28"/>
          <w:szCs w:val="28"/>
        </w:rPr>
        <w:t>T</w:t>
      </w:r>
      <w:r w:rsidR="005272F2" w:rsidRPr="00EB38AD">
        <w:rPr>
          <w:rFonts w:ascii="Times New Roman" w:hAnsi="Times New Roman" w:cs="Times New Roman"/>
          <w:sz w:val="28"/>
          <w:szCs w:val="28"/>
        </w:rPr>
        <w:t>ỉnh ủy</w:t>
      </w:r>
      <w:r w:rsidR="001D4C8E" w:rsidRPr="00EB38AD">
        <w:rPr>
          <w:rFonts w:ascii="Times New Roman" w:hAnsi="Times New Roman" w:cs="Times New Roman"/>
          <w:sz w:val="28"/>
          <w:szCs w:val="28"/>
        </w:rPr>
        <w:t xml:space="preserve"> về phát triển khoa học, công nghệ, đổi mới sáng tạo và chuyển đổi số</w:t>
      </w:r>
      <w:r w:rsidR="0084429D" w:rsidRPr="00EB38AD">
        <w:rPr>
          <w:rFonts w:ascii="Times New Roman" w:hAnsi="Times New Roman" w:cs="Times New Roman"/>
          <w:sz w:val="28"/>
          <w:szCs w:val="28"/>
        </w:rPr>
        <w:t>.</w:t>
      </w:r>
    </w:p>
    <w:p w14:paraId="1A8623A8" w14:textId="7E1E94F1" w:rsidR="001F591B" w:rsidRPr="00C5463F" w:rsidRDefault="00EC37B9" w:rsidP="002A6BE3">
      <w:pPr>
        <w:spacing w:before="120" w:after="120" w:line="276" w:lineRule="auto"/>
        <w:ind w:firstLine="720"/>
        <w:jc w:val="both"/>
        <w:rPr>
          <w:rFonts w:ascii="Times New Roman" w:hAnsi="Times New Roman" w:cs="Times New Roman"/>
          <w:sz w:val="28"/>
          <w:szCs w:val="28"/>
        </w:rPr>
      </w:pPr>
      <w:r w:rsidRPr="00EB38AD">
        <w:rPr>
          <w:rFonts w:ascii="Times New Roman" w:hAnsi="Times New Roman" w:cs="Times New Roman"/>
          <w:sz w:val="28"/>
          <w:szCs w:val="28"/>
        </w:rPr>
        <w:t xml:space="preserve">- </w:t>
      </w:r>
      <w:r w:rsidR="001F591B" w:rsidRPr="00EB38AD">
        <w:rPr>
          <w:rFonts w:ascii="Times New Roman" w:hAnsi="Times New Roman" w:cs="Times New Roman"/>
          <w:sz w:val="28"/>
          <w:szCs w:val="28"/>
        </w:rPr>
        <w:t xml:space="preserve">Bám sát thực tiễn, kế thừa và phát huy những kết quả đạt được, tạo bứt phá trong </w:t>
      </w:r>
      <w:r w:rsidR="00E303F3" w:rsidRPr="00EB38AD">
        <w:rPr>
          <w:rFonts w:ascii="Times New Roman" w:hAnsi="Times New Roman" w:cs="Times New Roman"/>
          <w:sz w:val="28"/>
          <w:szCs w:val="28"/>
        </w:rPr>
        <w:t xml:space="preserve">phát triển khoa học, công nghệ, đổi mới sáng tạo, chuyển đổi số và Đề </w:t>
      </w:r>
      <w:r w:rsidR="00E303F3" w:rsidRPr="00C5463F">
        <w:rPr>
          <w:rFonts w:ascii="Times New Roman" w:hAnsi="Times New Roman" w:cs="Times New Roman"/>
          <w:sz w:val="28"/>
          <w:szCs w:val="28"/>
        </w:rPr>
        <w:t xml:space="preserve">án 06 </w:t>
      </w:r>
      <w:r w:rsidR="001F591B" w:rsidRPr="00C5463F">
        <w:rPr>
          <w:rFonts w:ascii="Times New Roman" w:hAnsi="Times New Roman" w:cs="Times New Roman"/>
          <w:sz w:val="28"/>
          <w:szCs w:val="28"/>
        </w:rPr>
        <w:t xml:space="preserve">gắn với thực hiện các nhiệm vụ phát triển kinh tế - xã hội của </w:t>
      </w:r>
      <w:r w:rsidR="005272F2">
        <w:rPr>
          <w:rFonts w:ascii="Times New Roman" w:hAnsi="Times New Roman" w:cs="Times New Roman"/>
          <w:sz w:val="28"/>
          <w:szCs w:val="28"/>
        </w:rPr>
        <w:t>tỉnh</w:t>
      </w:r>
      <w:r w:rsidR="001F591B" w:rsidRPr="00C5463F">
        <w:rPr>
          <w:rFonts w:ascii="Times New Roman" w:hAnsi="Times New Roman" w:cs="Times New Roman"/>
          <w:sz w:val="28"/>
          <w:szCs w:val="28"/>
        </w:rPr>
        <w:t>.</w:t>
      </w:r>
    </w:p>
    <w:p w14:paraId="2EE3F781" w14:textId="1B912077" w:rsidR="00575AA4" w:rsidRPr="00C5463F" w:rsidRDefault="00F06E2F" w:rsidP="002A6BE3">
      <w:pPr>
        <w:spacing w:before="120" w:after="120" w:line="276" w:lineRule="auto"/>
        <w:ind w:firstLine="720"/>
        <w:jc w:val="both"/>
        <w:rPr>
          <w:rFonts w:ascii="Times New Roman" w:hAnsi="Times New Roman" w:cs="Times New Roman"/>
          <w:sz w:val="28"/>
          <w:szCs w:val="28"/>
        </w:rPr>
      </w:pPr>
      <w:r w:rsidRPr="00C5463F">
        <w:rPr>
          <w:rFonts w:ascii="Times New Roman" w:hAnsi="Times New Roman" w:cs="Times New Roman"/>
          <w:sz w:val="28"/>
          <w:szCs w:val="28"/>
        </w:rPr>
        <w:t xml:space="preserve">- Huy động mọi nguồn lực, sự tham gia của cả </w:t>
      </w:r>
      <w:r w:rsidR="005272F2">
        <w:rPr>
          <w:rFonts w:ascii="Times New Roman" w:hAnsi="Times New Roman" w:cs="Times New Roman"/>
          <w:sz w:val="28"/>
          <w:szCs w:val="28"/>
        </w:rPr>
        <w:t>chính quyền các cấp,</w:t>
      </w:r>
      <w:r w:rsidRPr="00C5463F">
        <w:rPr>
          <w:rFonts w:ascii="Times New Roman" w:hAnsi="Times New Roman" w:cs="Times New Roman"/>
          <w:sz w:val="28"/>
          <w:szCs w:val="28"/>
        </w:rPr>
        <w:t xml:space="preserve"> người dân và doanh nghiệp trong </w:t>
      </w:r>
      <w:r w:rsidR="005665F5" w:rsidRPr="00C5463F">
        <w:rPr>
          <w:rFonts w:ascii="Times New Roman" w:hAnsi="Times New Roman" w:cs="Times New Roman"/>
          <w:sz w:val="28"/>
          <w:szCs w:val="28"/>
        </w:rPr>
        <w:t>triển khai các nhiệm vụ</w:t>
      </w:r>
      <w:r w:rsidRPr="00C5463F">
        <w:rPr>
          <w:rFonts w:ascii="Times New Roman" w:hAnsi="Times New Roman" w:cs="Times New Roman"/>
          <w:sz w:val="28"/>
          <w:szCs w:val="28"/>
        </w:rPr>
        <w:t xml:space="preserve"> </w:t>
      </w:r>
      <w:r w:rsidR="00E303F3" w:rsidRPr="00C5463F">
        <w:rPr>
          <w:rFonts w:ascii="Times New Roman" w:hAnsi="Times New Roman" w:cs="Times New Roman"/>
          <w:sz w:val="28"/>
          <w:szCs w:val="28"/>
        </w:rPr>
        <w:t xml:space="preserve">phát triển khoa học, công </w:t>
      </w:r>
      <w:r w:rsidR="00E303F3" w:rsidRPr="00C5463F">
        <w:rPr>
          <w:rFonts w:ascii="Times New Roman" w:hAnsi="Times New Roman" w:cs="Times New Roman"/>
          <w:sz w:val="28"/>
          <w:szCs w:val="28"/>
        </w:rPr>
        <w:lastRenderedPageBreak/>
        <w:t>nghệ, đổi mới sáng tạo, chuyển đổi số và Đề án 06</w:t>
      </w:r>
      <w:r w:rsidR="001B66A4" w:rsidRPr="00C5463F">
        <w:rPr>
          <w:rFonts w:ascii="Times New Roman" w:hAnsi="Times New Roman" w:cs="Times New Roman"/>
          <w:sz w:val="28"/>
          <w:szCs w:val="28"/>
        </w:rPr>
        <w:t xml:space="preserve">; các </w:t>
      </w:r>
      <w:r w:rsidR="00717407">
        <w:rPr>
          <w:rFonts w:ascii="Times New Roman" w:hAnsi="Times New Roman" w:cs="Times New Roman"/>
          <w:sz w:val="28"/>
          <w:szCs w:val="28"/>
        </w:rPr>
        <w:t>S</w:t>
      </w:r>
      <w:r w:rsidR="0084429D">
        <w:rPr>
          <w:rFonts w:ascii="Times New Roman" w:hAnsi="Times New Roman" w:cs="Times New Roman"/>
          <w:sz w:val="28"/>
          <w:szCs w:val="28"/>
        </w:rPr>
        <w:t>ở, ban</w:t>
      </w:r>
      <w:r w:rsidR="001B66A4" w:rsidRPr="00C5463F">
        <w:rPr>
          <w:rFonts w:ascii="Times New Roman" w:hAnsi="Times New Roman" w:cs="Times New Roman"/>
          <w:sz w:val="28"/>
          <w:szCs w:val="28"/>
        </w:rPr>
        <w:t>, ngành, địa phương phải chủ động, tích cực, kịp thời trong công tác phối hợp triển khai</w:t>
      </w:r>
      <w:r w:rsidR="00F9210F" w:rsidRPr="00C5463F">
        <w:rPr>
          <w:rFonts w:ascii="Times New Roman" w:hAnsi="Times New Roman" w:cs="Times New Roman"/>
          <w:sz w:val="28"/>
          <w:szCs w:val="28"/>
        </w:rPr>
        <w:t>.</w:t>
      </w:r>
    </w:p>
    <w:p w14:paraId="68C55B37" w14:textId="45B66204" w:rsidR="009E53C7" w:rsidRPr="00C5463F" w:rsidRDefault="00575AA4" w:rsidP="002A6BE3">
      <w:pPr>
        <w:spacing w:before="120" w:after="120" w:line="276" w:lineRule="auto"/>
        <w:ind w:firstLine="720"/>
        <w:jc w:val="both"/>
        <w:rPr>
          <w:rFonts w:ascii="Times New Roman" w:hAnsi="Times New Roman" w:cs="Times New Roman"/>
          <w:sz w:val="28"/>
          <w:szCs w:val="28"/>
        </w:rPr>
      </w:pPr>
      <w:r w:rsidRPr="00C5463F">
        <w:rPr>
          <w:rFonts w:ascii="Times New Roman" w:hAnsi="Times New Roman" w:cs="Times New Roman"/>
          <w:sz w:val="28"/>
          <w:szCs w:val="28"/>
        </w:rPr>
        <w:t xml:space="preserve">- Lấy người dân, doanh nghiệp là trung tâm của </w:t>
      </w:r>
      <w:r w:rsidR="008E6B56" w:rsidRPr="00C5463F">
        <w:rPr>
          <w:rFonts w:ascii="Times New Roman" w:hAnsi="Times New Roman" w:cs="Times New Roman"/>
          <w:sz w:val="28"/>
          <w:szCs w:val="28"/>
        </w:rPr>
        <w:t>phát triển khoa học, công nghệ, đổi mới sáng tạo, chuyển đổi số và Đề án 06</w:t>
      </w:r>
      <w:r w:rsidRPr="00C5463F">
        <w:rPr>
          <w:rFonts w:ascii="Times New Roman" w:hAnsi="Times New Roman" w:cs="Times New Roman"/>
          <w:sz w:val="28"/>
          <w:szCs w:val="28"/>
        </w:rPr>
        <w:t xml:space="preserve">; tăng cường công tác kiểm tra, </w:t>
      </w:r>
      <w:r w:rsidR="00F9210F" w:rsidRPr="00C5463F">
        <w:rPr>
          <w:rFonts w:ascii="Times New Roman" w:hAnsi="Times New Roman" w:cs="Times New Roman"/>
          <w:sz w:val="28"/>
          <w:szCs w:val="28"/>
        </w:rPr>
        <w:t xml:space="preserve">đo lường, </w:t>
      </w:r>
      <w:r w:rsidRPr="00C5463F">
        <w:rPr>
          <w:rFonts w:ascii="Times New Roman" w:hAnsi="Times New Roman" w:cs="Times New Roman"/>
          <w:sz w:val="28"/>
          <w:szCs w:val="28"/>
        </w:rPr>
        <w:t>gi</w:t>
      </w:r>
      <w:r w:rsidR="005665F5" w:rsidRPr="00C5463F">
        <w:rPr>
          <w:rFonts w:ascii="Times New Roman" w:hAnsi="Times New Roman" w:cs="Times New Roman"/>
          <w:sz w:val="28"/>
          <w:szCs w:val="28"/>
        </w:rPr>
        <w:t>á</w:t>
      </w:r>
      <w:r w:rsidRPr="00C5463F">
        <w:rPr>
          <w:rFonts w:ascii="Times New Roman" w:hAnsi="Times New Roman" w:cs="Times New Roman"/>
          <w:sz w:val="28"/>
          <w:szCs w:val="28"/>
        </w:rPr>
        <w:t>m sát, đôn đốc thực hiện các nhiệm vụ</w:t>
      </w:r>
      <w:r w:rsidR="00F9210F" w:rsidRPr="00C5463F">
        <w:rPr>
          <w:rFonts w:ascii="Times New Roman" w:hAnsi="Times New Roman" w:cs="Times New Roman"/>
          <w:sz w:val="28"/>
          <w:szCs w:val="28"/>
        </w:rPr>
        <w:t>.</w:t>
      </w:r>
    </w:p>
    <w:p w14:paraId="4546ECFF" w14:textId="74BE634F" w:rsidR="00CA222D" w:rsidRDefault="00CA222D" w:rsidP="0084429D">
      <w:pPr>
        <w:spacing w:before="120"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B</w:t>
      </w:r>
      <w:r w:rsidRPr="003A3AEC">
        <w:rPr>
          <w:rFonts w:ascii="Times New Roman" w:hAnsi="Times New Roman" w:cs="Times New Roman"/>
          <w:sz w:val="28"/>
          <w:szCs w:val="28"/>
        </w:rPr>
        <w:t>ảo đảm an ninh, trật tự trong quá trình phát triển khoa học, công nghệ</w:t>
      </w:r>
      <w:r w:rsidR="0084429D">
        <w:rPr>
          <w:rFonts w:ascii="Times New Roman" w:hAnsi="Times New Roman" w:cs="Times New Roman"/>
          <w:sz w:val="28"/>
          <w:szCs w:val="28"/>
        </w:rPr>
        <w:t xml:space="preserve">, </w:t>
      </w:r>
      <w:r w:rsidRPr="003A3AEC">
        <w:rPr>
          <w:rFonts w:ascii="Times New Roman" w:hAnsi="Times New Roman" w:cs="Times New Roman"/>
          <w:sz w:val="28"/>
          <w:szCs w:val="28"/>
        </w:rPr>
        <w:t>đổi mới sáng tạo, chuyển đổi số và Đề án 06</w:t>
      </w:r>
      <w:r>
        <w:rPr>
          <w:rFonts w:ascii="Times New Roman" w:hAnsi="Times New Roman" w:cs="Times New Roman"/>
          <w:sz w:val="28"/>
          <w:szCs w:val="28"/>
        </w:rPr>
        <w:t>.</w:t>
      </w:r>
    </w:p>
    <w:p w14:paraId="4EEE1F8E" w14:textId="43D9846A" w:rsidR="00081FC9" w:rsidRDefault="00081FC9" w:rsidP="0084429D">
      <w:pPr>
        <w:spacing w:before="120" w:after="120" w:line="276" w:lineRule="auto"/>
        <w:ind w:firstLine="720"/>
        <w:jc w:val="both"/>
        <w:rPr>
          <w:rFonts w:ascii="Times New Roman" w:hAnsi="Times New Roman" w:cs="Times New Roman"/>
          <w:b/>
          <w:sz w:val="28"/>
          <w:szCs w:val="28"/>
        </w:rPr>
      </w:pPr>
      <w:r w:rsidRPr="00583443">
        <w:rPr>
          <w:rFonts w:ascii="Times New Roman" w:hAnsi="Times New Roman" w:cs="Times New Roman"/>
          <w:b/>
          <w:sz w:val="28"/>
          <w:szCs w:val="28"/>
        </w:rPr>
        <w:t>II</w:t>
      </w:r>
      <w:r w:rsidR="00583443" w:rsidRPr="00583443">
        <w:rPr>
          <w:rFonts w:ascii="Times New Roman" w:hAnsi="Times New Roman" w:cs="Times New Roman"/>
          <w:b/>
          <w:sz w:val="28"/>
          <w:szCs w:val="28"/>
        </w:rPr>
        <w:t>. CÔNG TÁC LÃNH ĐẠO, CHỈ ĐẠO PHÁT TRIỂN KHOA HỌC, CÔNG NGHỆ, ĐỔI MỚI SÁNG TẠO, CHUYỂN ĐỔI SỐ VÀ ĐỀ ÁN 06</w:t>
      </w:r>
    </w:p>
    <w:p w14:paraId="52DB40D4" w14:textId="4FF797E1" w:rsidR="002F3B89" w:rsidRDefault="002F3B89" w:rsidP="002F3B89">
      <w:pPr>
        <w:spacing w:before="120"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Tổ trưởng các tổ Công tác của Ban Chỉ đạo theo nhiệm vụ được phân công chỉ đạo người đứng đầu các sở, ban, ngành, địa phương tập trung ưu tiên bố trí đầy đủ, kịp thời nguồn lực để hoàn thành đúng tiến độ các nhiệm vụ giải pháp trọng tâm 04 tháng cuối năm 2025, cụ thể:</w:t>
      </w:r>
    </w:p>
    <w:p w14:paraId="6F24A182" w14:textId="66B0442F" w:rsidR="005272F2" w:rsidRPr="00657E2F" w:rsidRDefault="005272F2" w:rsidP="002F3B89">
      <w:pPr>
        <w:spacing w:before="120" w:after="120" w:line="276" w:lineRule="auto"/>
        <w:ind w:firstLine="720"/>
        <w:jc w:val="both"/>
        <w:rPr>
          <w:rFonts w:ascii="Times New Roman" w:hAnsi="Times New Roman" w:cs="Times New Roman"/>
          <w:i/>
          <w:sz w:val="28"/>
          <w:szCs w:val="28"/>
        </w:rPr>
      </w:pPr>
      <w:r>
        <w:rPr>
          <w:rFonts w:ascii="Times New Roman" w:hAnsi="Times New Roman" w:cs="Times New Roman"/>
          <w:sz w:val="28"/>
          <w:szCs w:val="28"/>
        </w:rPr>
        <w:t xml:space="preserve">- Công tác kiểm tra, giám sát, tổng kết thực hiện các nhiệm vụ </w:t>
      </w:r>
      <w:r w:rsidRPr="00657E2F">
        <w:rPr>
          <w:rFonts w:ascii="Times New Roman" w:hAnsi="Times New Roman" w:cs="Times New Roman"/>
          <w:i/>
          <w:sz w:val="28"/>
          <w:szCs w:val="28"/>
        </w:rPr>
        <w:t>(Chi tiết tại Phụ lục</w:t>
      </w:r>
      <w:r w:rsidR="00657E2F" w:rsidRPr="00657E2F">
        <w:rPr>
          <w:rFonts w:ascii="Times New Roman" w:hAnsi="Times New Roman" w:cs="Times New Roman"/>
          <w:i/>
          <w:sz w:val="28"/>
          <w:szCs w:val="28"/>
        </w:rPr>
        <w:t xml:space="preserve"> I</w:t>
      </w:r>
      <w:r w:rsidRPr="00657E2F">
        <w:rPr>
          <w:rFonts w:ascii="Times New Roman" w:hAnsi="Times New Roman" w:cs="Times New Roman"/>
          <w:i/>
          <w:sz w:val="28"/>
          <w:szCs w:val="28"/>
        </w:rPr>
        <w:t xml:space="preserve"> kèm theo).</w:t>
      </w:r>
    </w:p>
    <w:p w14:paraId="3CB3F03F" w14:textId="68A68375" w:rsidR="002F3B89" w:rsidRDefault="002F3B89" w:rsidP="00D97218">
      <w:pPr>
        <w:spacing w:before="120"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Các nhiệm vụ, giải pháp </w:t>
      </w:r>
      <w:r w:rsidR="009146E2">
        <w:rPr>
          <w:rFonts w:ascii="Times New Roman" w:hAnsi="Times New Roman" w:cs="Times New Roman"/>
          <w:sz w:val="28"/>
          <w:szCs w:val="28"/>
        </w:rPr>
        <w:t xml:space="preserve">triển khai </w:t>
      </w:r>
      <w:r>
        <w:rPr>
          <w:rFonts w:ascii="Times New Roman" w:hAnsi="Times New Roman" w:cs="Times New Roman"/>
          <w:sz w:val="28"/>
          <w:szCs w:val="28"/>
        </w:rPr>
        <w:t xml:space="preserve">thực hiện </w:t>
      </w:r>
      <w:r w:rsidR="009146E2">
        <w:rPr>
          <w:rFonts w:ascii="Times New Roman" w:hAnsi="Times New Roman" w:cs="Times New Roman"/>
          <w:sz w:val="28"/>
          <w:szCs w:val="28"/>
        </w:rPr>
        <w:t xml:space="preserve">Nghị quyết số 71/NQ-CP ngày 01/4/2025 của Chính phủ </w:t>
      </w:r>
      <w:r w:rsidR="00D97218" w:rsidRPr="005272F2">
        <w:rPr>
          <w:rFonts w:ascii="Times New Roman" w:hAnsi="Times New Roman" w:cs="Times New Roman"/>
          <w:sz w:val="28"/>
          <w:szCs w:val="28"/>
        </w:rPr>
        <w:t>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w:t>
      </w:r>
      <w:r w:rsidR="00D97218">
        <w:rPr>
          <w:rFonts w:ascii="Times New Roman" w:hAnsi="Times New Roman" w:cs="Times New Roman"/>
          <w:sz w:val="28"/>
          <w:szCs w:val="28"/>
        </w:rPr>
        <w:t xml:space="preserve">c gia </w:t>
      </w:r>
      <w:r w:rsidR="009146E2" w:rsidRPr="00657E2F">
        <w:rPr>
          <w:rFonts w:ascii="Times New Roman" w:hAnsi="Times New Roman" w:cs="Times New Roman"/>
          <w:i/>
          <w:sz w:val="28"/>
          <w:szCs w:val="28"/>
        </w:rPr>
        <w:t xml:space="preserve">(Chi tiết tại Phụ lục </w:t>
      </w:r>
      <w:r w:rsidR="00657E2F" w:rsidRPr="00657E2F">
        <w:rPr>
          <w:rFonts w:ascii="Times New Roman" w:hAnsi="Times New Roman" w:cs="Times New Roman"/>
          <w:i/>
          <w:sz w:val="28"/>
          <w:szCs w:val="28"/>
        </w:rPr>
        <w:t xml:space="preserve">II </w:t>
      </w:r>
      <w:r w:rsidR="009146E2" w:rsidRPr="00657E2F">
        <w:rPr>
          <w:rFonts w:ascii="Times New Roman" w:hAnsi="Times New Roman" w:cs="Times New Roman"/>
          <w:i/>
          <w:sz w:val="28"/>
          <w:szCs w:val="28"/>
        </w:rPr>
        <w:t>kèm theo).</w:t>
      </w:r>
    </w:p>
    <w:p w14:paraId="55B0FB63" w14:textId="4ED2CEC0" w:rsidR="002F3B89" w:rsidRPr="00657E2F" w:rsidRDefault="009146E2" w:rsidP="002F3B89">
      <w:pPr>
        <w:spacing w:before="120" w:after="120" w:line="276" w:lineRule="auto"/>
        <w:ind w:firstLine="720"/>
        <w:jc w:val="both"/>
        <w:rPr>
          <w:rFonts w:ascii="Times New Roman" w:hAnsi="Times New Roman" w:cs="Times New Roman"/>
          <w:i/>
          <w:sz w:val="28"/>
          <w:szCs w:val="28"/>
        </w:rPr>
      </w:pPr>
      <w:r>
        <w:rPr>
          <w:rFonts w:ascii="Times New Roman" w:hAnsi="Times New Roman" w:cs="Times New Roman"/>
          <w:sz w:val="28"/>
          <w:szCs w:val="28"/>
        </w:rPr>
        <w:t>- Các nhiệm vụ, giải pháp triển khai thực hiện theo các thông báo kết luận của Ban Chỉ đạo Trung ương về</w:t>
      </w:r>
      <w:r w:rsidRPr="002F3B89">
        <w:rPr>
          <w:rFonts w:ascii="Times New Roman" w:hAnsi="Times New Roman" w:cs="Times New Roman"/>
          <w:sz w:val="28"/>
          <w:szCs w:val="28"/>
        </w:rPr>
        <w:t xml:space="preserve"> phát triển khoa học, công nghệ, đổi mới sáng tạo, chuyển đổi số và Đề án 06</w:t>
      </w:r>
      <w:r>
        <w:rPr>
          <w:rFonts w:ascii="Times New Roman" w:hAnsi="Times New Roman" w:cs="Times New Roman"/>
          <w:sz w:val="28"/>
          <w:szCs w:val="28"/>
        </w:rPr>
        <w:t xml:space="preserve"> </w:t>
      </w:r>
      <w:r w:rsidRPr="00657E2F">
        <w:rPr>
          <w:rFonts w:ascii="Times New Roman" w:hAnsi="Times New Roman" w:cs="Times New Roman"/>
          <w:i/>
          <w:sz w:val="28"/>
          <w:szCs w:val="28"/>
        </w:rPr>
        <w:t xml:space="preserve">(Chi tiết tại Phụ lục </w:t>
      </w:r>
      <w:r w:rsidR="00657E2F" w:rsidRPr="00657E2F">
        <w:rPr>
          <w:rFonts w:ascii="Times New Roman" w:hAnsi="Times New Roman" w:cs="Times New Roman"/>
          <w:i/>
          <w:sz w:val="28"/>
          <w:szCs w:val="28"/>
        </w:rPr>
        <w:t xml:space="preserve">III </w:t>
      </w:r>
      <w:r w:rsidRPr="00657E2F">
        <w:rPr>
          <w:rFonts w:ascii="Times New Roman" w:hAnsi="Times New Roman" w:cs="Times New Roman"/>
          <w:i/>
          <w:sz w:val="28"/>
          <w:szCs w:val="28"/>
        </w:rPr>
        <w:t>kèm theo).</w:t>
      </w:r>
    </w:p>
    <w:p w14:paraId="5C2BD81D" w14:textId="60F6F6B0" w:rsidR="009146E2" w:rsidRPr="00657E2F" w:rsidRDefault="009146E2" w:rsidP="002F3B89">
      <w:pPr>
        <w:spacing w:before="120" w:after="120" w:line="276" w:lineRule="auto"/>
        <w:ind w:firstLine="720"/>
        <w:jc w:val="both"/>
        <w:rPr>
          <w:rFonts w:ascii="Times New Roman" w:hAnsi="Times New Roman" w:cs="Times New Roman"/>
          <w:i/>
          <w:sz w:val="28"/>
          <w:szCs w:val="28"/>
        </w:rPr>
      </w:pPr>
      <w:r>
        <w:rPr>
          <w:rFonts w:ascii="Times New Roman" w:hAnsi="Times New Roman" w:cs="Times New Roman"/>
          <w:sz w:val="28"/>
          <w:szCs w:val="28"/>
        </w:rPr>
        <w:t xml:space="preserve">- Các nhiệm vụ, giải pháp triển khai thực hiện của Đề án 06, cải cách thủ tục hành chính, chuyển đổi số gắn với Đề án 06 </w:t>
      </w:r>
      <w:r w:rsidRPr="00657E2F">
        <w:rPr>
          <w:rFonts w:ascii="Times New Roman" w:hAnsi="Times New Roman" w:cs="Times New Roman"/>
          <w:i/>
          <w:sz w:val="28"/>
          <w:szCs w:val="28"/>
        </w:rPr>
        <w:t xml:space="preserve">(Chi tiết tại Phụ lục </w:t>
      </w:r>
      <w:r w:rsidR="00657E2F" w:rsidRPr="00657E2F">
        <w:rPr>
          <w:rFonts w:ascii="Times New Roman" w:hAnsi="Times New Roman" w:cs="Times New Roman"/>
          <w:i/>
          <w:sz w:val="28"/>
          <w:szCs w:val="28"/>
        </w:rPr>
        <w:t xml:space="preserve">IV </w:t>
      </w:r>
      <w:r w:rsidRPr="00657E2F">
        <w:rPr>
          <w:rFonts w:ascii="Times New Roman" w:hAnsi="Times New Roman" w:cs="Times New Roman"/>
          <w:i/>
          <w:sz w:val="28"/>
          <w:szCs w:val="28"/>
        </w:rPr>
        <w:t>kèm theo).</w:t>
      </w:r>
    </w:p>
    <w:p w14:paraId="749D0F46" w14:textId="0ACF4592" w:rsidR="00081FC9" w:rsidRPr="00C5463F" w:rsidRDefault="00583443" w:rsidP="00374DF2">
      <w:pPr>
        <w:pStyle w:val="Heading1"/>
      </w:pPr>
      <w:r>
        <w:t>II</w:t>
      </w:r>
      <w:r w:rsidR="00081FC9">
        <w:t>I</w:t>
      </w:r>
      <w:r w:rsidR="00081FC9" w:rsidRPr="00C5463F">
        <w:t>. TỔ CHỨC THỰC HIỆN</w:t>
      </w:r>
    </w:p>
    <w:p w14:paraId="485FF62D" w14:textId="77777777" w:rsidR="00081FC9" w:rsidRPr="00C5463F" w:rsidRDefault="00081FC9" w:rsidP="00081FC9">
      <w:pPr>
        <w:spacing w:before="120" w:after="120" w:line="276" w:lineRule="auto"/>
        <w:ind w:firstLine="720"/>
        <w:jc w:val="both"/>
        <w:rPr>
          <w:rFonts w:ascii="Times New Roman" w:hAnsi="Times New Roman" w:cs="Times New Roman"/>
          <w:b/>
          <w:sz w:val="28"/>
          <w:szCs w:val="28"/>
        </w:rPr>
      </w:pPr>
      <w:r w:rsidRPr="00C5463F">
        <w:rPr>
          <w:rFonts w:ascii="Times New Roman" w:hAnsi="Times New Roman" w:cs="Times New Roman"/>
          <w:b/>
          <w:sz w:val="28"/>
          <w:szCs w:val="28"/>
        </w:rPr>
        <w:t xml:space="preserve">1. Các đồng chí Phó </w:t>
      </w:r>
      <w:r>
        <w:rPr>
          <w:rFonts w:ascii="Times New Roman" w:hAnsi="Times New Roman" w:cs="Times New Roman"/>
          <w:b/>
          <w:sz w:val="28"/>
          <w:szCs w:val="28"/>
        </w:rPr>
        <w:t>Chủ tịch UBND tỉnh</w:t>
      </w:r>
    </w:p>
    <w:p w14:paraId="43138138" w14:textId="77777777" w:rsidR="00EB38AD" w:rsidRPr="005272F2" w:rsidRDefault="00081FC9" w:rsidP="00EB38AD">
      <w:pPr>
        <w:spacing w:before="120" w:after="120" w:line="276" w:lineRule="auto"/>
        <w:ind w:firstLine="720"/>
        <w:jc w:val="both"/>
        <w:rPr>
          <w:rFonts w:ascii="Times New Roman" w:hAnsi="Times New Roman" w:cs="Times New Roman"/>
          <w:sz w:val="28"/>
          <w:szCs w:val="28"/>
        </w:rPr>
      </w:pPr>
      <w:r w:rsidRPr="00EB38AD">
        <w:rPr>
          <w:rFonts w:ascii="Times New Roman" w:hAnsi="Times New Roman" w:cs="Times New Roman"/>
          <w:sz w:val="28"/>
          <w:szCs w:val="28"/>
        </w:rPr>
        <w:t>Chỉ đạo các Sở, ngành thuộc lĩnh vực mình phụ trách tổ chức thực hiện nhiệm vụ theo Kế hoạch, bảo đảm hoàn thành các mục tiêu theo Nghị quyết số 71/NQ-CP ngày 01/4/2025 của Chính phủ</w:t>
      </w:r>
      <w:r w:rsidR="00EB38AD">
        <w:rPr>
          <w:rFonts w:ascii="Times New Roman" w:hAnsi="Times New Roman" w:cs="Times New Roman"/>
          <w:sz w:val="28"/>
          <w:szCs w:val="28"/>
        </w:rPr>
        <w:t xml:space="preserve"> </w:t>
      </w:r>
      <w:r w:rsidR="00EB38AD" w:rsidRPr="005272F2">
        <w:rPr>
          <w:rFonts w:ascii="Times New Roman" w:hAnsi="Times New Roman" w:cs="Times New Roman"/>
          <w:sz w:val="28"/>
          <w:szCs w:val="28"/>
        </w:rPr>
        <w:t xml:space="preserve">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 </w:t>
      </w:r>
    </w:p>
    <w:p w14:paraId="110B91DA" w14:textId="6A9BF15B" w:rsidR="00081FC9" w:rsidRPr="00C5463F" w:rsidRDefault="00081FC9" w:rsidP="00081FC9">
      <w:pPr>
        <w:spacing w:before="120" w:after="120" w:line="276" w:lineRule="auto"/>
        <w:ind w:firstLine="720"/>
        <w:jc w:val="both"/>
        <w:rPr>
          <w:rFonts w:ascii="Times New Roman" w:hAnsi="Times New Roman" w:cs="Times New Roman"/>
          <w:b/>
          <w:sz w:val="28"/>
          <w:szCs w:val="28"/>
        </w:rPr>
      </w:pPr>
      <w:r w:rsidRPr="00C5463F">
        <w:rPr>
          <w:rFonts w:ascii="Times New Roman" w:hAnsi="Times New Roman" w:cs="Times New Roman"/>
          <w:b/>
          <w:sz w:val="28"/>
          <w:szCs w:val="28"/>
        </w:rPr>
        <w:lastRenderedPageBreak/>
        <w:t xml:space="preserve">2. </w:t>
      </w:r>
      <w:r w:rsidRPr="00673773">
        <w:rPr>
          <w:rFonts w:ascii="Times New Roman" w:hAnsi="Times New Roman" w:cs="Times New Roman"/>
          <w:b/>
          <w:sz w:val="28"/>
          <w:szCs w:val="28"/>
          <w:highlight w:val="yellow"/>
        </w:rPr>
        <w:t xml:space="preserve">Sở Khoa học và Công nghệ - Cơ quan thường trực Ban Chỉ đạo của </w:t>
      </w:r>
      <w:r w:rsidR="00673773">
        <w:rPr>
          <w:rFonts w:ascii="Times New Roman" w:hAnsi="Times New Roman" w:cs="Times New Roman"/>
          <w:b/>
          <w:sz w:val="28"/>
          <w:szCs w:val="28"/>
          <w:highlight w:val="yellow"/>
        </w:rPr>
        <w:t xml:space="preserve">tỉnh </w:t>
      </w:r>
      <w:r w:rsidRPr="00673773">
        <w:rPr>
          <w:rFonts w:ascii="Times New Roman" w:hAnsi="Times New Roman" w:cs="Times New Roman"/>
          <w:b/>
          <w:sz w:val="28"/>
          <w:szCs w:val="28"/>
          <w:highlight w:val="yellow"/>
        </w:rPr>
        <w:t>về phát triển khoa học, công nghệ, đổi mới sáng tạo, chuyển đổi số và Đề án 06</w:t>
      </w:r>
    </w:p>
    <w:p w14:paraId="03E717AA" w14:textId="26B3DCEB" w:rsidR="00081FC9" w:rsidRPr="00C5463F" w:rsidRDefault="00081FC9" w:rsidP="00081FC9">
      <w:pPr>
        <w:spacing w:before="120" w:after="120" w:line="276" w:lineRule="auto"/>
        <w:ind w:firstLine="720"/>
        <w:jc w:val="both"/>
        <w:rPr>
          <w:rFonts w:ascii="Times New Roman" w:hAnsi="Times New Roman" w:cs="Times New Roman"/>
          <w:sz w:val="28"/>
          <w:szCs w:val="28"/>
        </w:rPr>
      </w:pPr>
      <w:r w:rsidRPr="00C5463F">
        <w:rPr>
          <w:rFonts w:ascii="Times New Roman" w:hAnsi="Times New Roman" w:cs="Times New Roman"/>
          <w:sz w:val="28"/>
          <w:szCs w:val="28"/>
        </w:rPr>
        <w:t xml:space="preserve">- Đôn đốc các Thành viên Ban Chỉ đạo, các </w:t>
      </w:r>
      <w:r w:rsidR="00717407">
        <w:rPr>
          <w:rFonts w:ascii="Times New Roman" w:hAnsi="Times New Roman" w:cs="Times New Roman"/>
          <w:sz w:val="28"/>
          <w:szCs w:val="28"/>
        </w:rPr>
        <w:t>S</w:t>
      </w:r>
      <w:r>
        <w:rPr>
          <w:rFonts w:ascii="Times New Roman" w:hAnsi="Times New Roman" w:cs="Times New Roman"/>
          <w:sz w:val="28"/>
          <w:szCs w:val="28"/>
        </w:rPr>
        <w:t>ở</w:t>
      </w:r>
      <w:r w:rsidRPr="00C5463F">
        <w:rPr>
          <w:rFonts w:ascii="Times New Roman" w:hAnsi="Times New Roman" w:cs="Times New Roman"/>
          <w:sz w:val="28"/>
          <w:szCs w:val="28"/>
        </w:rPr>
        <w:t xml:space="preserve">, ngành, địa phương triển khai thực hiện Kế hoạch. </w:t>
      </w:r>
    </w:p>
    <w:p w14:paraId="53838277" w14:textId="77777777" w:rsidR="00081FC9" w:rsidRPr="00C5463F" w:rsidRDefault="00081FC9" w:rsidP="00081FC9">
      <w:pPr>
        <w:spacing w:before="120" w:after="120" w:line="276" w:lineRule="auto"/>
        <w:ind w:firstLine="720"/>
        <w:jc w:val="both"/>
        <w:rPr>
          <w:rFonts w:ascii="Times New Roman" w:hAnsi="Times New Roman" w:cs="Times New Roman"/>
          <w:sz w:val="28"/>
          <w:szCs w:val="28"/>
        </w:rPr>
      </w:pPr>
      <w:r w:rsidRPr="00C5463F">
        <w:rPr>
          <w:rFonts w:ascii="Times New Roman" w:hAnsi="Times New Roman" w:cs="Times New Roman"/>
          <w:sz w:val="28"/>
          <w:szCs w:val="28"/>
        </w:rPr>
        <w:t xml:space="preserve">- Hàng tháng tổng hợp, báo cáo tình hình thực hiện Kế hoạch, báo cáo                    </w:t>
      </w:r>
      <w:r>
        <w:rPr>
          <w:rFonts w:ascii="Times New Roman" w:hAnsi="Times New Roman" w:cs="Times New Roman"/>
          <w:sz w:val="28"/>
          <w:szCs w:val="28"/>
        </w:rPr>
        <w:t>Chủ tịch UBND tỉnh</w:t>
      </w:r>
      <w:r w:rsidRPr="00C5463F">
        <w:rPr>
          <w:rFonts w:ascii="Times New Roman" w:hAnsi="Times New Roman" w:cs="Times New Roman"/>
          <w:sz w:val="28"/>
          <w:szCs w:val="28"/>
        </w:rPr>
        <w:t xml:space="preserve"> - Trưởng Ban Chỉ đạo của </w:t>
      </w:r>
      <w:r>
        <w:rPr>
          <w:rFonts w:ascii="Times New Roman" w:hAnsi="Times New Roman" w:cs="Times New Roman"/>
          <w:sz w:val="28"/>
          <w:szCs w:val="28"/>
        </w:rPr>
        <w:t>tỉnh</w:t>
      </w:r>
      <w:r w:rsidRPr="00C5463F">
        <w:rPr>
          <w:rFonts w:ascii="Times New Roman" w:hAnsi="Times New Roman" w:cs="Times New Roman"/>
          <w:sz w:val="28"/>
          <w:szCs w:val="28"/>
        </w:rPr>
        <w:t xml:space="preserve"> về phát triển khoa học, công nghệ, đổi mới sáng tạo, chuyển đổi số và Đề án 06 kết quả thực hiện, những vấn đề phát sinh, khó khăn vướng mắc trong quá trình triển khai để chỉ đạo, giải quyết. </w:t>
      </w:r>
    </w:p>
    <w:p w14:paraId="7730E16C" w14:textId="77777777" w:rsidR="00081FC9" w:rsidRPr="00C5463F" w:rsidRDefault="00081FC9" w:rsidP="00081FC9">
      <w:pPr>
        <w:spacing w:before="120" w:after="120" w:line="276" w:lineRule="auto"/>
        <w:ind w:firstLine="720"/>
        <w:jc w:val="both"/>
        <w:rPr>
          <w:rFonts w:ascii="Times New Roman" w:hAnsi="Times New Roman" w:cs="Times New Roman"/>
          <w:sz w:val="28"/>
          <w:szCs w:val="28"/>
        </w:rPr>
      </w:pPr>
      <w:r w:rsidRPr="00C5463F">
        <w:rPr>
          <w:rFonts w:ascii="Times New Roman" w:hAnsi="Times New Roman" w:cs="Times New Roman"/>
          <w:sz w:val="28"/>
          <w:szCs w:val="28"/>
        </w:rPr>
        <w:t xml:space="preserve">- Phối hợp với Văn phòng </w:t>
      </w:r>
      <w:r>
        <w:rPr>
          <w:rFonts w:ascii="Times New Roman" w:hAnsi="Times New Roman" w:cs="Times New Roman"/>
          <w:sz w:val="28"/>
          <w:szCs w:val="28"/>
        </w:rPr>
        <w:t xml:space="preserve">UBND tỉnh </w:t>
      </w:r>
      <w:r w:rsidRPr="00C5463F">
        <w:rPr>
          <w:rFonts w:ascii="Times New Roman" w:hAnsi="Times New Roman" w:cs="Times New Roman"/>
          <w:sz w:val="28"/>
          <w:szCs w:val="28"/>
        </w:rPr>
        <w:t xml:space="preserve">tăng cường công tác kiểm tra, đánh giá, đề xuất giải pháp thực hiện hiệu quả các nhiệm vụ Kế hoạch. </w:t>
      </w:r>
    </w:p>
    <w:p w14:paraId="2944F667" w14:textId="6E10F9A8" w:rsidR="00081FC9" w:rsidRPr="00C5463F" w:rsidRDefault="00081FC9" w:rsidP="00081FC9">
      <w:pPr>
        <w:spacing w:before="120" w:after="120" w:line="276" w:lineRule="auto"/>
        <w:ind w:firstLine="720"/>
        <w:jc w:val="both"/>
        <w:rPr>
          <w:rFonts w:ascii="Times New Roman" w:hAnsi="Times New Roman" w:cs="Times New Roman"/>
          <w:b/>
          <w:sz w:val="28"/>
          <w:szCs w:val="28"/>
        </w:rPr>
      </w:pPr>
      <w:r w:rsidRPr="00C5463F">
        <w:rPr>
          <w:rFonts w:ascii="Times New Roman" w:hAnsi="Times New Roman" w:cs="Times New Roman"/>
          <w:b/>
          <w:sz w:val="28"/>
          <w:szCs w:val="28"/>
        </w:rPr>
        <w:t xml:space="preserve">3. Các Thành viên Ban Chỉ đạo; các </w:t>
      </w:r>
      <w:r w:rsidR="00717407">
        <w:rPr>
          <w:rFonts w:ascii="Times New Roman" w:hAnsi="Times New Roman" w:cs="Times New Roman"/>
          <w:b/>
          <w:sz w:val="28"/>
          <w:szCs w:val="28"/>
        </w:rPr>
        <w:t>S</w:t>
      </w:r>
      <w:r>
        <w:rPr>
          <w:rFonts w:ascii="Times New Roman" w:hAnsi="Times New Roman" w:cs="Times New Roman"/>
          <w:b/>
          <w:sz w:val="28"/>
          <w:szCs w:val="28"/>
        </w:rPr>
        <w:t>ở</w:t>
      </w:r>
      <w:r w:rsidRPr="00C5463F">
        <w:rPr>
          <w:rFonts w:ascii="Times New Roman" w:hAnsi="Times New Roman" w:cs="Times New Roman"/>
          <w:b/>
          <w:sz w:val="28"/>
          <w:szCs w:val="28"/>
        </w:rPr>
        <w:t>, ngành, địa phương</w:t>
      </w:r>
    </w:p>
    <w:p w14:paraId="55ADA528" w14:textId="5D6E8218" w:rsidR="00081FC9" w:rsidRPr="00C5463F" w:rsidRDefault="00081FC9" w:rsidP="00081FC9">
      <w:pPr>
        <w:spacing w:before="120" w:after="120" w:line="276" w:lineRule="auto"/>
        <w:ind w:firstLine="720"/>
        <w:jc w:val="both"/>
        <w:rPr>
          <w:rFonts w:ascii="Times New Roman" w:hAnsi="Times New Roman" w:cs="Times New Roman"/>
          <w:sz w:val="28"/>
          <w:szCs w:val="28"/>
        </w:rPr>
      </w:pPr>
      <w:r w:rsidRPr="00C5463F">
        <w:rPr>
          <w:rFonts w:ascii="Times New Roman" w:hAnsi="Times New Roman" w:cs="Times New Roman"/>
          <w:sz w:val="28"/>
          <w:szCs w:val="28"/>
        </w:rPr>
        <w:t xml:space="preserve">- Chủ động chỉ đạo, đôn đốc triển khai các nhiệm vụ, ưu tiên bố trí kinh phí trong dự toán ngân sách được giao năm 2025 để thực hiện các nhiệm vụ theo                   Kế hoạch của </w:t>
      </w:r>
      <w:r w:rsidR="00717407">
        <w:rPr>
          <w:rFonts w:ascii="Times New Roman" w:hAnsi="Times New Roman" w:cs="Times New Roman"/>
          <w:sz w:val="28"/>
          <w:szCs w:val="28"/>
        </w:rPr>
        <w:t>S</w:t>
      </w:r>
      <w:r>
        <w:rPr>
          <w:rFonts w:ascii="Times New Roman" w:hAnsi="Times New Roman" w:cs="Times New Roman"/>
          <w:sz w:val="28"/>
          <w:szCs w:val="28"/>
        </w:rPr>
        <w:t>ở</w:t>
      </w:r>
      <w:r w:rsidRPr="00C5463F">
        <w:rPr>
          <w:rFonts w:ascii="Times New Roman" w:hAnsi="Times New Roman" w:cs="Times New Roman"/>
          <w:sz w:val="28"/>
          <w:szCs w:val="28"/>
        </w:rPr>
        <w:t>, ngành, địa phương mình;</w:t>
      </w:r>
    </w:p>
    <w:p w14:paraId="01A5E446" w14:textId="0973FC18" w:rsidR="00081FC9" w:rsidRPr="00C5463F" w:rsidRDefault="00081FC9" w:rsidP="00081FC9">
      <w:pPr>
        <w:spacing w:before="120" w:after="120" w:line="276" w:lineRule="auto"/>
        <w:ind w:firstLine="720"/>
        <w:jc w:val="both"/>
        <w:rPr>
          <w:rFonts w:ascii="Times New Roman" w:hAnsi="Times New Roman" w:cs="Times New Roman"/>
          <w:sz w:val="28"/>
          <w:szCs w:val="28"/>
        </w:rPr>
      </w:pPr>
      <w:r w:rsidRPr="00C5463F">
        <w:rPr>
          <w:rFonts w:ascii="Times New Roman" w:hAnsi="Times New Roman" w:cs="Times New Roman"/>
          <w:sz w:val="28"/>
          <w:szCs w:val="28"/>
        </w:rPr>
        <w:t xml:space="preserve">- Cụ thể hóa các nhiệm vụ của </w:t>
      </w:r>
      <w:r w:rsidR="00717407">
        <w:rPr>
          <w:rFonts w:ascii="Times New Roman" w:hAnsi="Times New Roman" w:cs="Times New Roman"/>
          <w:sz w:val="28"/>
          <w:szCs w:val="28"/>
        </w:rPr>
        <w:t>S</w:t>
      </w:r>
      <w:r>
        <w:rPr>
          <w:rFonts w:ascii="Times New Roman" w:hAnsi="Times New Roman" w:cs="Times New Roman"/>
          <w:sz w:val="28"/>
          <w:szCs w:val="28"/>
        </w:rPr>
        <w:t>ở</w:t>
      </w:r>
      <w:r w:rsidRPr="00C5463F">
        <w:rPr>
          <w:rFonts w:ascii="Times New Roman" w:hAnsi="Times New Roman" w:cs="Times New Roman"/>
          <w:sz w:val="28"/>
          <w:szCs w:val="28"/>
        </w:rPr>
        <w:t xml:space="preserve">, ngành, địa phương mình được phân công và các nhiệm vụ phát triển khoa học, công nghệ, đổi mới sáng tạo, chuyển đổi số và Đề án 06 theo chương trình, kế hoạch tại </w:t>
      </w:r>
      <w:r>
        <w:rPr>
          <w:rFonts w:ascii="Times New Roman" w:hAnsi="Times New Roman" w:cs="Times New Roman"/>
          <w:sz w:val="28"/>
          <w:szCs w:val="28"/>
        </w:rPr>
        <w:t>sở</w:t>
      </w:r>
      <w:r w:rsidRPr="00C5463F">
        <w:rPr>
          <w:rFonts w:ascii="Times New Roman" w:hAnsi="Times New Roman" w:cs="Times New Roman"/>
          <w:sz w:val="28"/>
          <w:szCs w:val="28"/>
        </w:rPr>
        <w:t xml:space="preserve">, ngành, địa phương, xây dựng Kế hoạch hoạt động của Ban Chỉ đạo về phát triển khoa học, công nghệ, đổi mới sáng tạo, chuyển đổi số và Đề án 06 các </w:t>
      </w:r>
      <w:r w:rsidR="00717407">
        <w:rPr>
          <w:rFonts w:ascii="Times New Roman" w:hAnsi="Times New Roman" w:cs="Times New Roman"/>
          <w:sz w:val="28"/>
          <w:szCs w:val="28"/>
        </w:rPr>
        <w:t>S</w:t>
      </w:r>
      <w:r>
        <w:rPr>
          <w:rFonts w:ascii="Times New Roman" w:hAnsi="Times New Roman" w:cs="Times New Roman"/>
          <w:sz w:val="28"/>
          <w:szCs w:val="28"/>
        </w:rPr>
        <w:t>ở</w:t>
      </w:r>
      <w:r w:rsidRPr="00C5463F">
        <w:rPr>
          <w:rFonts w:ascii="Times New Roman" w:hAnsi="Times New Roman" w:cs="Times New Roman"/>
          <w:sz w:val="28"/>
          <w:szCs w:val="28"/>
        </w:rPr>
        <w:t xml:space="preserve">, ngành, địa phương theo hướng rõ việc, rõ cơ quan thực hiện, đo lường được kết quả thực hiện và đồng bộ với các chương trình, kế hoạch thực hiện phát triển kinh tế - xã hội của </w:t>
      </w:r>
      <w:r>
        <w:rPr>
          <w:rFonts w:ascii="Times New Roman" w:hAnsi="Times New Roman" w:cs="Times New Roman"/>
          <w:sz w:val="28"/>
          <w:szCs w:val="28"/>
        </w:rPr>
        <w:t>sở</w:t>
      </w:r>
      <w:r w:rsidRPr="00C5463F">
        <w:rPr>
          <w:rFonts w:ascii="Times New Roman" w:hAnsi="Times New Roman" w:cs="Times New Roman"/>
          <w:sz w:val="28"/>
          <w:szCs w:val="28"/>
        </w:rPr>
        <w:t xml:space="preserve">, ngành, địa phương mình. </w:t>
      </w:r>
    </w:p>
    <w:p w14:paraId="543304C1" w14:textId="6B95D125" w:rsidR="00081FC9" w:rsidRPr="00C5463F" w:rsidRDefault="00081FC9" w:rsidP="00081FC9">
      <w:pPr>
        <w:spacing w:before="120" w:after="120" w:line="276" w:lineRule="auto"/>
        <w:ind w:firstLine="720"/>
        <w:jc w:val="both"/>
        <w:rPr>
          <w:rFonts w:ascii="Times New Roman" w:hAnsi="Times New Roman" w:cs="Times New Roman"/>
          <w:sz w:val="28"/>
          <w:szCs w:val="28"/>
        </w:rPr>
      </w:pPr>
      <w:r w:rsidRPr="00C5463F">
        <w:rPr>
          <w:rFonts w:ascii="Times New Roman" w:hAnsi="Times New Roman" w:cs="Times New Roman"/>
          <w:sz w:val="28"/>
          <w:szCs w:val="28"/>
        </w:rPr>
        <w:t xml:space="preserve">- Chủ động, kịp thời báo cáo kết quả thực hiện các nhiệm vụ, các phát sinh vướng mắc trong quá trình thực hiện về </w:t>
      </w:r>
      <w:r>
        <w:rPr>
          <w:rFonts w:ascii="Times New Roman" w:hAnsi="Times New Roman" w:cs="Times New Roman"/>
          <w:sz w:val="28"/>
          <w:szCs w:val="28"/>
        </w:rPr>
        <w:t>Sở</w:t>
      </w:r>
      <w:r w:rsidRPr="00C5463F">
        <w:rPr>
          <w:rFonts w:ascii="Times New Roman" w:hAnsi="Times New Roman" w:cs="Times New Roman"/>
          <w:sz w:val="28"/>
          <w:szCs w:val="28"/>
        </w:rPr>
        <w:t xml:space="preserve"> Khoa học và Công nghệ (cơ quan thường trực Ban Chỉ đạo </w:t>
      </w:r>
      <w:r w:rsidR="00717407">
        <w:rPr>
          <w:rFonts w:ascii="Times New Roman" w:hAnsi="Times New Roman" w:cs="Times New Roman"/>
          <w:sz w:val="28"/>
          <w:szCs w:val="28"/>
        </w:rPr>
        <w:t>tỉnh</w:t>
      </w:r>
      <w:r w:rsidRPr="00C5463F">
        <w:rPr>
          <w:rFonts w:ascii="Times New Roman" w:hAnsi="Times New Roman" w:cs="Times New Roman"/>
          <w:sz w:val="28"/>
          <w:szCs w:val="28"/>
        </w:rPr>
        <w:t xml:space="preserve"> về phát triển khoa học, công nghệ, đổi mới sáng tạo, chuyển đổi số và Đề án 06) để tổng hợp, phối hợp tháo gỡ, báo cáo cấp có thẩm quyền.</w:t>
      </w:r>
    </w:p>
    <w:p w14:paraId="444A4A37" w14:textId="70EF3EA0" w:rsidR="00081FC9" w:rsidRPr="00C5463F" w:rsidRDefault="00081FC9" w:rsidP="00081FC9">
      <w:pPr>
        <w:spacing w:before="120" w:after="120" w:line="276" w:lineRule="auto"/>
        <w:ind w:firstLine="720"/>
        <w:jc w:val="both"/>
        <w:rPr>
          <w:rFonts w:ascii="Times New Roman" w:hAnsi="Times New Roman" w:cs="Times New Roman"/>
          <w:sz w:val="28"/>
          <w:szCs w:val="28"/>
        </w:rPr>
      </w:pPr>
      <w:r w:rsidRPr="00C5463F">
        <w:rPr>
          <w:rFonts w:ascii="Times New Roman" w:hAnsi="Times New Roman" w:cs="Times New Roman"/>
          <w:sz w:val="28"/>
          <w:szCs w:val="28"/>
        </w:rPr>
        <w:t xml:space="preserve">- Trước </w:t>
      </w:r>
      <w:r w:rsidRPr="002318DB">
        <w:rPr>
          <w:rFonts w:ascii="Times New Roman" w:hAnsi="Times New Roman" w:cs="Times New Roman"/>
          <w:sz w:val="28"/>
          <w:szCs w:val="28"/>
        </w:rPr>
        <w:t xml:space="preserve">ngày </w:t>
      </w:r>
      <w:r w:rsidR="00673773" w:rsidRPr="00673773">
        <w:rPr>
          <w:rFonts w:ascii="Times New Roman" w:hAnsi="Times New Roman" w:cs="Times New Roman"/>
          <w:b/>
          <w:bCs/>
          <w:sz w:val="28"/>
          <w:szCs w:val="28"/>
        </w:rPr>
        <w:t>12</w:t>
      </w:r>
      <w:r w:rsidRPr="002318DB">
        <w:rPr>
          <w:rFonts w:ascii="Times New Roman" w:hAnsi="Times New Roman" w:cs="Times New Roman"/>
          <w:sz w:val="28"/>
          <w:szCs w:val="28"/>
        </w:rPr>
        <w:t xml:space="preserve"> hàng tháng </w:t>
      </w:r>
      <w:r w:rsidRPr="00C5463F">
        <w:rPr>
          <w:rFonts w:ascii="Times New Roman" w:hAnsi="Times New Roman" w:cs="Times New Roman"/>
          <w:sz w:val="28"/>
          <w:szCs w:val="28"/>
        </w:rPr>
        <w:t xml:space="preserve">báo cáo tình hình thực hiện nhiệm vụ theo Kế hoạch, nhiệm vụ phát triển khoa học, công nghệ, đổi mới sáng tạo, chuyển đổi số và Đề án 06 của </w:t>
      </w:r>
      <w:r>
        <w:rPr>
          <w:rFonts w:ascii="Times New Roman" w:hAnsi="Times New Roman" w:cs="Times New Roman"/>
          <w:sz w:val="28"/>
          <w:szCs w:val="28"/>
        </w:rPr>
        <w:t>sở</w:t>
      </w:r>
      <w:r w:rsidRPr="00C5463F">
        <w:rPr>
          <w:rFonts w:ascii="Times New Roman" w:hAnsi="Times New Roman" w:cs="Times New Roman"/>
          <w:sz w:val="28"/>
          <w:szCs w:val="28"/>
        </w:rPr>
        <w:t xml:space="preserve">, ngành, địa phương về </w:t>
      </w:r>
      <w:r>
        <w:rPr>
          <w:rFonts w:ascii="Times New Roman" w:hAnsi="Times New Roman" w:cs="Times New Roman"/>
          <w:sz w:val="28"/>
          <w:szCs w:val="28"/>
        </w:rPr>
        <w:t>Sở</w:t>
      </w:r>
      <w:r w:rsidRPr="00C5463F">
        <w:rPr>
          <w:rFonts w:ascii="Times New Roman" w:hAnsi="Times New Roman" w:cs="Times New Roman"/>
          <w:sz w:val="28"/>
          <w:szCs w:val="28"/>
        </w:rPr>
        <w:t xml:space="preserve"> Khoa học và Công nghệ để theo dõi, tổng hợp, báo cáo </w:t>
      </w:r>
      <w:r>
        <w:rPr>
          <w:rFonts w:ascii="Times New Roman" w:hAnsi="Times New Roman" w:cs="Times New Roman"/>
          <w:sz w:val="28"/>
          <w:szCs w:val="28"/>
        </w:rPr>
        <w:t>Chủ tịch UBND tỉnh</w:t>
      </w:r>
      <w:r w:rsidRPr="00C5463F">
        <w:rPr>
          <w:rFonts w:ascii="Times New Roman" w:hAnsi="Times New Roman" w:cs="Times New Roman"/>
          <w:sz w:val="28"/>
          <w:szCs w:val="28"/>
        </w:rPr>
        <w:t>.</w:t>
      </w:r>
    </w:p>
    <w:p w14:paraId="710DE6B6" w14:textId="32D9F60E" w:rsidR="00081FC9" w:rsidRPr="0011631C" w:rsidRDefault="00081FC9" w:rsidP="00081FC9">
      <w:pPr>
        <w:spacing w:before="120" w:after="120" w:line="276" w:lineRule="auto"/>
        <w:ind w:firstLine="720"/>
        <w:jc w:val="both"/>
        <w:rPr>
          <w:rFonts w:ascii="Times New Roman" w:hAnsi="Times New Roman" w:cs="Times New Roman"/>
          <w:sz w:val="28"/>
          <w:szCs w:val="28"/>
        </w:rPr>
      </w:pPr>
      <w:r w:rsidRPr="00C5463F">
        <w:rPr>
          <w:rFonts w:ascii="Times New Roman" w:hAnsi="Times New Roman" w:cs="Times New Roman"/>
          <w:sz w:val="28"/>
          <w:szCs w:val="28"/>
        </w:rPr>
        <w:t xml:space="preserve">- Tăng cường công tác phối hợp các </w:t>
      </w:r>
      <w:r>
        <w:rPr>
          <w:rFonts w:ascii="Times New Roman" w:hAnsi="Times New Roman" w:cs="Times New Roman"/>
          <w:sz w:val="28"/>
          <w:szCs w:val="28"/>
        </w:rPr>
        <w:t>sở</w:t>
      </w:r>
      <w:r w:rsidRPr="00C5463F">
        <w:rPr>
          <w:rFonts w:ascii="Times New Roman" w:hAnsi="Times New Roman" w:cs="Times New Roman"/>
          <w:sz w:val="28"/>
          <w:szCs w:val="28"/>
        </w:rPr>
        <w:t xml:space="preserve">, ngành, địa phương liên quan trong thực hiện các nhiệm vụ, giải pháp về phát triển khoa học, công nghệ, đổi mới sáng tạo, chuyển đổi số và Đề án 06; chủ động đề xuất những nhiệm vụ </w:t>
      </w:r>
      <w:r w:rsidRPr="0011631C">
        <w:rPr>
          <w:rFonts w:ascii="Times New Roman" w:hAnsi="Times New Roman" w:cs="Times New Roman"/>
          <w:sz w:val="28"/>
          <w:szCs w:val="28"/>
        </w:rPr>
        <w:lastRenderedPageBreak/>
        <w:t xml:space="preserve">trọng tâm về về phát triển khoa học, công nghệ, đổi mới sáng tạo, chuyển đổi số và Đề án 06 thuộc phạm vi quản lý của </w:t>
      </w:r>
      <w:r w:rsidR="00717407" w:rsidRPr="0011631C">
        <w:rPr>
          <w:rFonts w:ascii="Times New Roman" w:hAnsi="Times New Roman" w:cs="Times New Roman"/>
          <w:sz w:val="28"/>
          <w:szCs w:val="28"/>
        </w:rPr>
        <w:t>S</w:t>
      </w:r>
      <w:r w:rsidRPr="0011631C">
        <w:rPr>
          <w:rFonts w:ascii="Times New Roman" w:hAnsi="Times New Roman" w:cs="Times New Roman"/>
          <w:sz w:val="28"/>
          <w:szCs w:val="28"/>
        </w:rPr>
        <w:t>ở, ngành, địa phương mình để thực hiện hiệu quả Nghị quyết số 71/NQ-CP ngày 01/4/2025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14:paraId="1EF3AEA8" w14:textId="77777777" w:rsidR="00081FC9" w:rsidRPr="0084429D" w:rsidRDefault="00081FC9" w:rsidP="0084429D">
      <w:pPr>
        <w:spacing w:before="120" w:after="120" w:line="276" w:lineRule="auto"/>
        <w:ind w:firstLine="720"/>
        <w:jc w:val="both"/>
        <w:rPr>
          <w:rFonts w:ascii="Times New Roman" w:hAnsi="Times New Roman" w:cs="Times New Roman"/>
          <w:sz w:val="28"/>
          <w:szCs w:val="28"/>
        </w:rPr>
        <w:sectPr w:rsidR="00081FC9" w:rsidRPr="0084429D" w:rsidSect="00C03A40">
          <w:footerReference w:type="default" r:id="rId8"/>
          <w:pgSz w:w="11907" w:h="16840" w:code="9"/>
          <w:pgMar w:top="993" w:right="1134" w:bottom="1134" w:left="1701" w:header="720" w:footer="720" w:gutter="0"/>
          <w:cols w:space="720"/>
          <w:docGrid w:linePitch="360"/>
        </w:sectPr>
      </w:pPr>
    </w:p>
    <w:p w14:paraId="4DC6F07D" w14:textId="77777777" w:rsidR="0011631C" w:rsidRDefault="0011631C" w:rsidP="00A9757A">
      <w:pPr>
        <w:pStyle w:val="Heading1"/>
        <w:jc w:val="center"/>
      </w:pPr>
      <w:r>
        <w:lastRenderedPageBreak/>
        <w:t>Phụ lục I</w:t>
      </w:r>
    </w:p>
    <w:p w14:paraId="5385E73E" w14:textId="6404BD74" w:rsidR="0084429D" w:rsidRDefault="0084429D" w:rsidP="00A9757A">
      <w:pPr>
        <w:pStyle w:val="Heading1"/>
        <w:jc w:val="center"/>
      </w:pPr>
      <w:r w:rsidRPr="00C5463F">
        <w:t>C</w:t>
      </w:r>
      <w:r w:rsidRPr="00C5463F">
        <w:rPr>
          <w:lang w:val="vi-VN"/>
        </w:rPr>
        <w:t>ÔNG TÁC CHỈ ĐẠO, ĐIỀU HÀNH; KIỂM TRA, GIÁM SÁT</w:t>
      </w:r>
    </w:p>
    <w:p w14:paraId="16401672" w14:textId="2537ED0E" w:rsidR="0011631C" w:rsidRPr="0011631C" w:rsidRDefault="00673773" w:rsidP="00A9757A">
      <w:pPr>
        <w:jc w:val="center"/>
      </w:pPr>
      <w:r>
        <w:rPr>
          <w:noProof/>
        </w:rPr>
        <mc:AlternateContent>
          <mc:Choice Requires="wps">
            <w:drawing>
              <wp:anchor distT="0" distB="0" distL="114300" distR="114300" simplePos="0" relativeHeight="251670528" behindDoc="0" locked="0" layoutInCell="1" allowOverlap="1" wp14:anchorId="6D8E0840" wp14:editId="16006C6A">
                <wp:simplePos x="0" y="0"/>
                <wp:positionH relativeFrom="column">
                  <wp:posOffset>4284345</wp:posOffset>
                </wp:positionH>
                <wp:positionV relativeFrom="paragraph">
                  <wp:posOffset>39370</wp:posOffset>
                </wp:positionV>
                <wp:extent cx="1854200" cy="0"/>
                <wp:effectExtent l="0" t="0" r="0" b="0"/>
                <wp:wrapNone/>
                <wp:docPr id="615502312" name="Straight Connector 8"/>
                <wp:cNvGraphicFramePr/>
                <a:graphic xmlns:a="http://schemas.openxmlformats.org/drawingml/2006/main">
                  <a:graphicData uri="http://schemas.microsoft.com/office/word/2010/wordprocessingShape">
                    <wps:wsp>
                      <wps:cNvCnPr/>
                      <wps:spPr>
                        <a:xfrm>
                          <a:off x="0" y="0"/>
                          <a:ext cx="1854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AFD476" id="Straight Connector 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37.35pt,3.1pt" to="483.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" strokecolor="black [3200]" strokeweight=".5pt">
                <v:stroke joinstyle="miter"/>
              </v:lin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4"/>
        <w:gridCol w:w="4838"/>
        <w:gridCol w:w="1371"/>
        <w:gridCol w:w="1850"/>
        <w:gridCol w:w="3488"/>
        <w:gridCol w:w="2472"/>
      </w:tblGrid>
      <w:tr w:rsidR="0084429D" w:rsidRPr="00C5463F" w14:paraId="1E4D735C" w14:textId="77777777" w:rsidTr="005626E1">
        <w:trPr>
          <w:trHeight w:val="315"/>
        </w:trPr>
        <w:tc>
          <w:tcPr>
            <w:tcW w:w="265" w:type="pct"/>
            <w:shd w:val="clear" w:color="auto" w:fill="FFFFFF"/>
            <w:tcMar>
              <w:top w:w="30" w:type="dxa"/>
              <w:left w:w="45" w:type="dxa"/>
              <w:bottom w:w="30" w:type="dxa"/>
              <w:right w:w="45" w:type="dxa"/>
            </w:tcMar>
            <w:vAlign w:val="center"/>
          </w:tcPr>
          <w:p w14:paraId="53051C79" w14:textId="77777777" w:rsidR="0084429D" w:rsidRPr="00C5463F" w:rsidRDefault="0084429D" w:rsidP="005626E1">
            <w:pPr>
              <w:spacing w:before="120" w:after="120" w:line="240" w:lineRule="auto"/>
              <w:jc w:val="center"/>
              <w:rPr>
                <w:rFonts w:ascii="Times New Roman" w:eastAsia="Arial" w:hAnsi="Times New Roman" w:cs="Times New Roman"/>
                <w:b/>
                <w:bCs/>
                <w:sz w:val="26"/>
                <w:szCs w:val="26"/>
              </w:rPr>
            </w:pPr>
            <w:r w:rsidRPr="00C5463F">
              <w:rPr>
                <w:rFonts w:ascii="Times New Roman" w:eastAsia="Arial" w:hAnsi="Times New Roman" w:cs="Times New Roman"/>
                <w:b/>
                <w:bCs/>
                <w:sz w:val="26"/>
                <w:szCs w:val="26"/>
                <w:lang w:val="vi-VN"/>
              </w:rPr>
              <w:t>TT</w:t>
            </w:r>
          </w:p>
        </w:tc>
        <w:tc>
          <w:tcPr>
            <w:tcW w:w="1634" w:type="pct"/>
            <w:shd w:val="clear" w:color="auto" w:fill="FFFFFF"/>
            <w:tcMar>
              <w:top w:w="30" w:type="dxa"/>
              <w:left w:w="45" w:type="dxa"/>
              <w:bottom w:w="30" w:type="dxa"/>
              <w:right w:w="45" w:type="dxa"/>
            </w:tcMar>
            <w:vAlign w:val="center"/>
          </w:tcPr>
          <w:p w14:paraId="06223DD4" w14:textId="77777777" w:rsidR="0084429D" w:rsidRPr="00C5463F" w:rsidRDefault="0084429D" w:rsidP="005626E1">
            <w:pPr>
              <w:spacing w:before="120" w:after="120" w:line="240" w:lineRule="auto"/>
              <w:jc w:val="center"/>
              <w:rPr>
                <w:rFonts w:ascii="Times New Roman" w:eastAsia="Times New Roman" w:hAnsi="Times New Roman" w:cs="Times New Roman"/>
                <w:b/>
                <w:bCs/>
                <w:sz w:val="24"/>
                <w:szCs w:val="24"/>
                <w:lang w:val="vi-VN"/>
              </w:rPr>
            </w:pPr>
            <w:r w:rsidRPr="00C5463F">
              <w:rPr>
                <w:rFonts w:ascii="Times New Roman" w:eastAsia="Arial" w:hAnsi="Times New Roman" w:cs="Times New Roman"/>
                <w:b/>
                <w:bCs/>
                <w:sz w:val="26"/>
                <w:szCs w:val="26"/>
                <w:lang w:val="vi-VN"/>
              </w:rPr>
              <w:t>Tên nhiệm vụ</w:t>
            </w:r>
          </w:p>
        </w:tc>
        <w:tc>
          <w:tcPr>
            <w:tcW w:w="463" w:type="pct"/>
            <w:shd w:val="clear" w:color="auto" w:fill="FFFFFF"/>
            <w:tcMar>
              <w:top w:w="30" w:type="dxa"/>
              <w:left w:w="45" w:type="dxa"/>
              <w:bottom w:w="30" w:type="dxa"/>
              <w:right w:w="45" w:type="dxa"/>
            </w:tcMar>
            <w:vAlign w:val="center"/>
          </w:tcPr>
          <w:p w14:paraId="6AAAA8C2" w14:textId="77777777" w:rsidR="0084429D" w:rsidRPr="00C5463F" w:rsidRDefault="0084429D" w:rsidP="005626E1">
            <w:pPr>
              <w:spacing w:before="120" w:after="120" w:line="240" w:lineRule="auto"/>
              <w:jc w:val="center"/>
              <w:rPr>
                <w:rFonts w:ascii="Times New Roman" w:eastAsia="Arial" w:hAnsi="Times New Roman" w:cs="Times New Roman"/>
                <w:b/>
                <w:bCs/>
                <w:sz w:val="26"/>
                <w:szCs w:val="26"/>
              </w:rPr>
            </w:pPr>
            <w:r w:rsidRPr="00C5463F">
              <w:rPr>
                <w:rFonts w:ascii="Times New Roman" w:eastAsia="Arial" w:hAnsi="Times New Roman" w:cs="Times New Roman"/>
                <w:b/>
                <w:bCs/>
                <w:sz w:val="26"/>
                <w:szCs w:val="26"/>
                <w:lang w:val="vi-VN"/>
              </w:rPr>
              <w:t xml:space="preserve">Cơ quan </w:t>
            </w:r>
            <w:r w:rsidRPr="00C5463F">
              <w:rPr>
                <w:rFonts w:ascii="Times New Roman" w:eastAsia="Arial" w:hAnsi="Times New Roman" w:cs="Times New Roman"/>
                <w:b/>
                <w:bCs/>
                <w:sz w:val="26"/>
                <w:szCs w:val="26"/>
                <w:lang w:val="vi-VN"/>
              </w:rPr>
              <w:br/>
              <w:t>chủ trì</w:t>
            </w:r>
          </w:p>
        </w:tc>
        <w:tc>
          <w:tcPr>
            <w:tcW w:w="625" w:type="pct"/>
            <w:shd w:val="clear" w:color="auto" w:fill="FFFFFF"/>
            <w:tcMar>
              <w:top w:w="30" w:type="dxa"/>
              <w:left w:w="45" w:type="dxa"/>
              <w:bottom w:w="30" w:type="dxa"/>
              <w:right w:w="45" w:type="dxa"/>
            </w:tcMar>
            <w:vAlign w:val="center"/>
          </w:tcPr>
          <w:p w14:paraId="301903E7" w14:textId="77777777" w:rsidR="0084429D" w:rsidRPr="00C5463F" w:rsidRDefault="0084429D" w:rsidP="005626E1">
            <w:pPr>
              <w:spacing w:before="120" w:after="120" w:line="240" w:lineRule="auto"/>
              <w:jc w:val="center"/>
              <w:rPr>
                <w:rFonts w:ascii="Times New Roman" w:eastAsia="Arial" w:hAnsi="Times New Roman" w:cs="Times New Roman"/>
                <w:b/>
                <w:bCs/>
                <w:sz w:val="26"/>
                <w:szCs w:val="26"/>
              </w:rPr>
            </w:pPr>
            <w:r w:rsidRPr="00C5463F">
              <w:rPr>
                <w:rFonts w:ascii="Times New Roman" w:eastAsia="Arial" w:hAnsi="Times New Roman" w:cs="Times New Roman"/>
                <w:b/>
                <w:bCs/>
                <w:sz w:val="26"/>
                <w:szCs w:val="26"/>
                <w:lang w:val="vi-VN"/>
              </w:rPr>
              <w:t>Cơ quan phối hợp</w:t>
            </w:r>
          </w:p>
        </w:tc>
        <w:tc>
          <w:tcPr>
            <w:tcW w:w="1178" w:type="pct"/>
            <w:shd w:val="clear" w:color="auto" w:fill="FFFFFF"/>
            <w:tcMar>
              <w:top w:w="30" w:type="dxa"/>
              <w:left w:w="45" w:type="dxa"/>
              <w:bottom w:w="30" w:type="dxa"/>
              <w:right w:w="45" w:type="dxa"/>
            </w:tcMar>
            <w:vAlign w:val="center"/>
          </w:tcPr>
          <w:p w14:paraId="4AB77E33" w14:textId="77777777" w:rsidR="0084429D" w:rsidRPr="00C5463F" w:rsidRDefault="0084429D" w:rsidP="005626E1">
            <w:pPr>
              <w:spacing w:before="120" w:after="120" w:line="240" w:lineRule="auto"/>
              <w:ind w:firstLine="8"/>
              <w:jc w:val="center"/>
              <w:rPr>
                <w:rFonts w:ascii="Times New Roman" w:eastAsia="Arial" w:hAnsi="Times New Roman" w:cs="Times New Roman"/>
                <w:b/>
                <w:bCs/>
                <w:sz w:val="26"/>
                <w:szCs w:val="26"/>
              </w:rPr>
            </w:pPr>
            <w:r w:rsidRPr="00C5463F">
              <w:rPr>
                <w:rFonts w:ascii="Times New Roman" w:eastAsia="Arial" w:hAnsi="Times New Roman" w:cs="Times New Roman"/>
                <w:b/>
                <w:bCs/>
                <w:sz w:val="26"/>
                <w:szCs w:val="26"/>
                <w:lang w:val="vi-VN"/>
              </w:rPr>
              <w:t>Kết quả</w:t>
            </w:r>
          </w:p>
        </w:tc>
        <w:tc>
          <w:tcPr>
            <w:tcW w:w="835" w:type="pct"/>
            <w:shd w:val="clear" w:color="auto" w:fill="FFFFFF"/>
            <w:tcMar>
              <w:top w:w="30" w:type="dxa"/>
              <w:left w:w="45" w:type="dxa"/>
              <w:bottom w:w="30" w:type="dxa"/>
              <w:right w:w="45" w:type="dxa"/>
            </w:tcMar>
            <w:vAlign w:val="center"/>
          </w:tcPr>
          <w:p w14:paraId="7C7136BA" w14:textId="77777777" w:rsidR="0084429D" w:rsidRPr="00C5463F" w:rsidRDefault="0084429D" w:rsidP="005626E1">
            <w:pPr>
              <w:spacing w:before="120" w:after="120" w:line="240" w:lineRule="auto"/>
              <w:jc w:val="center"/>
              <w:rPr>
                <w:rFonts w:ascii="Times New Roman" w:eastAsia="Arial" w:hAnsi="Times New Roman" w:cs="Times New Roman"/>
                <w:b/>
                <w:bCs/>
                <w:sz w:val="26"/>
                <w:szCs w:val="26"/>
              </w:rPr>
            </w:pPr>
            <w:r w:rsidRPr="00C5463F">
              <w:rPr>
                <w:rFonts w:ascii="Times New Roman" w:eastAsia="Arial" w:hAnsi="Times New Roman" w:cs="Times New Roman"/>
                <w:b/>
                <w:bCs/>
                <w:sz w:val="26"/>
                <w:szCs w:val="26"/>
                <w:lang w:val="vi-VN"/>
              </w:rPr>
              <w:t>Thời gian hoàn thành</w:t>
            </w:r>
          </w:p>
        </w:tc>
      </w:tr>
      <w:tr w:rsidR="0084429D" w:rsidRPr="00C5463F" w14:paraId="1798B457" w14:textId="77777777" w:rsidTr="005626E1">
        <w:trPr>
          <w:trHeight w:val="315"/>
        </w:trPr>
        <w:tc>
          <w:tcPr>
            <w:tcW w:w="265" w:type="pct"/>
            <w:shd w:val="clear" w:color="auto" w:fill="FFFFFF"/>
            <w:tcMar>
              <w:top w:w="30" w:type="dxa"/>
              <w:left w:w="45" w:type="dxa"/>
              <w:bottom w:w="30" w:type="dxa"/>
              <w:right w:w="45" w:type="dxa"/>
            </w:tcMar>
            <w:vAlign w:val="center"/>
          </w:tcPr>
          <w:p w14:paraId="1C4F5895" w14:textId="77777777" w:rsidR="0084429D" w:rsidRPr="00C5463F" w:rsidRDefault="0084429D" w:rsidP="005626E1">
            <w:pPr>
              <w:spacing w:before="120" w:after="120" w:line="240" w:lineRule="auto"/>
              <w:jc w:val="center"/>
              <w:rPr>
                <w:rFonts w:ascii="Times New Roman" w:eastAsia="Arial" w:hAnsi="Times New Roman" w:cs="Times New Roman"/>
                <w:sz w:val="26"/>
                <w:szCs w:val="26"/>
              </w:rPr>
            </w:pPr>
            <w:r w:rsidRPr="00C5463F">
              <w:rPr>
                <w:rFonts w:ascii="Times New Roman" w:eastAsia="Arial" w:hAnsi="Times New Roman" w:cs="Times New Roman"/>
                <w:sz w:val="26"/>
                <w:szCs w:val="26"/>
              </w:rPr>
              <w:t>1.</w:t>
            </w:r>
          </w:p>
        </w:tc>
        <w:tc>
          <w:tcPr>
            <w:tcW w:w="1634" w:type="pct"/>
            <w:shd w:val="clear" w:color="auto" w:fill="FFFFFF"/>
            <w:tcMar>
              <w:top w:w="30" w:type="dxa"/>
              <w:left w:w="45" w:type="dxa"/>
              <w:bottom w:w="30" w:type="dxa"/>
              <w:right w:w="45" w:type="dxa"/>
            </w:tcMar>
            <w:vAlign w:val="center"/>
          </w:tcPr>
          <w:p w14:paraId="2B05FC89" w14:textId="77777777" w:rsidR="0084429D" w:rsidRPr="00C5463F" w:rsidRDefault="0084429D" w:rsidP="005626E1">
            <w:pPr>
              <w:spacing w:before="120" w:after="120" w:line="240" w:lineRule="auto"/>
              <w:jc w:val="both"/>
              <w:rPr>
                <w:rFonts w:ascii="Times New Roman" w:eastAsia="Arial" w:hAnsi="Times New Roman" w:cs="Times New Roman"/>
                <w:sz w:val="26"/>
                <w:szCs w:val="26"/>
                <w:lang w:val="vi-VN"/>
              </w:rPr>
            </w:pPr>
            <w:r w:rsidRPr="00C5463F">
              <w:rPr>
                <w:rFonts w:ascii="Times New Roman" w:eastAsia="Times New Roman" w:hAnsi="Times New Roman" w:cs="Times New Roman"/>
                <w:sz w:val="24"/>
                <w:szCs w:val="24"/>
                <w:lang w:val="vi-VN"/>
              </w:rPr>
              <w:t>Tổ chức các phiên họp, hội nghị của Ban Chỉ đạo</w:t>
            </w:r>
          </w:p>
        </w:tc>
        <w:tc>
          <w:tcPr>
            <w:tcW w:w="463" w:type="pct"/>
            <w:shd w:val="clear" w:color="auto" w:fill="FFFFFF"/>
            <w:tcMar>
              <w:top w:w="30" w:type="dxa"/>
              <w:left w:w="45" w:type="dxa"/>
              <w:bottom w:w="30" w:type="dxa"/>
              <w:right w:w="45" w:type="dxa"/>
            </w:tcMar>
            <w:vAlign w:val="center"/>
          </w:tcPr>
          <w:p w14:paraId="1FB5D449" w14:textId="77777777" w:rsidR="0084429D" w:rsidRPr="00C5463F" w:rsidRDefault="0084429D" w:rsidP="005626E1">
            <w:pPr>
              <w:spacing w:before="120" w:after="120" w:line="240" w:lineRule="auto"/>
              <w:jc w:val="both"/>
              <w:rPr>
                <w:rFonts w:ascii="Times New Roman" w:eastAsia="Arial" w:hAnsi="Times New Roman" w:cs="Times New Roman"/>
                <w:sz w:val="26"/>
                <w:szCs w:val="26"/>
                <w:lang w:val="vi-VN"/>
              </w:rPr>
            </w:pPr>
            <w:r w:rsidRPr="0051447B">
              <w:rPr>
                <w:rFonts w:ascii="Times New Roman" w:eastAsia="Arial" w:hAnsi="Times New Roman" w:cs="Times New Roman"/>
                <w:sz w:val="26"/>
                <w:szCs w:val="26"/>
                <w:lang w:val="vi-VN"/>
              </w:rPr>
              <w:t>Sở Khoa học và Công nghệ</w:t>
            </w:r>
          </w:p>
        </w:tc>
        <w:tc>
          <w:tcPr>
            <w:tcW w:w="625" w:type="pct"/>
            <w:shd w:val="clear" w:color="auto" w:fill="FFFFFF"/>
            <w:tcMar>
              <w:top w:w="30" w:type="dxa"/>
              <w:left w:w="45" w:type="dxa"/>
              <w:bottom w:w="30" w:type="dxa"/>
              <w:right w:w="45" w:type="dxa"/>
            </w:tcMar>
            <w:vAlign w:val="center"/>
          </w:tcPr>
          <w:p w14:paraId="1D9DB70F" w14:textId="77777777" w:rsidR="0084429D" w:rsidRPr="00C5463F" w:rsidRDefault="0084429D" w:rsidP="005626E1">
            <w:pPr>
              <w:spacing w:before="120" w:after="120" w:line="240" w:lineRule="auto"/>
              <w:jc w:val="both"/>
              <w:rPr>
                <w:rFonts w:ascii="Times New Roman" w:eastAsia="Arial" w:hAnsi="Times New Roman" w:cs="Times New Roman"/>
                <w:sz w:val="26"/>
                <w:szCs w:val="26"/>
                <w:lang w:val="vi-VN"/>
              </w:rPr>
            </w:pPr>
            <w:r w:rsidRPr="00C5463F">
              <w:rPr>
                <w:rFonts w:ascii="Times New Roman" w:eastAsia="Arial" w:hAnsi="Times New Roman" w:cs="Times New Roman"/>
                <w:sz w:val="26"/>
                <w:szCs w:val="26"/>
              </w:rPr>
              <w:t xml:space="preserve">Văn phòng </w:t>
            </w:r>
            <w:r>
              <w:rPr>
                <w:rFonts w:ascii="Times New Roman" w:eastAsia="Arial" w:hAnsi="Times New Roman" w:cs="Times New Roman"/>
                <w:sz w:val="26"/>
                <w:szCs w:val="26"/>
              </w:rPr>
              <w:t>UBND tỉnh</w:t>
            </w:r>
          </w:p>
        </w:tc>
        <w:tc>
          <w:tcPr>
            <w:tcW w:w="1178" w:type="pct"/>
            <w:shd w:val="clear" w:color="auto" w:fill="FFFFFF"/>
            <w:tcMar>
              <w:top w:w="30" w:type="dxa"/>
              <w:left w:w="45" w:type="dxa"/>
              <w:bottom w:w="30" w:type="dxa"/>
              <w:right w:w="45" w:type="dxa"/>
            </w:tcMar>
            <w:vAlign w:val="center"/>
          </w:tcPr>
          <w:p w14:paraId="46847950" w14:textId="77777777" w:rsidR="0084429D" w:rsidRPr="00C5463F" w:rsidRDefault="0084429D" w:rsidP="005626E1">
            <w:pPr>
              <w:spacing w:before="120" w:after="120" w:line="240" w:lineRule="auto"/>
              <w:ind w:firstLine="8"/>
              <w:jc w:val="both"/>
              <w:rPr>
                <w:rFonts w:ascii="Times New Roman" w:eastAsia="Arial" w:hAnsi="Times New Roman" w:cs="Times New Roman"/>
                <w:sz w:val="26"/>
                <w:szCs w:val="26"/>
                <w:lang w:val="vi-VN"/>
              </w:rPr>
            </w:pPr>
            <w:r w:rsidRPr="00C5463F">
              <w:rPr>
                <w:rFonts w:ascii="Times New Roman" w:eastAsia="Arial" w:hAnsi="Times New Roman" w:cs="Times New Roman"/>
                <w:sz w:val="26"/>
                <w:szCs w:val="26"/>
              </w:rPr>
              <w:t>Phiên họp, hội nghị</w:t>
            </w:r>
          </w:p>
        </w:tc>
        <w:tc>
          <w:tcPr>
            <w:tcW w:w="835" w:type="pct"/>
            <w:shd w:val="clear" w:color="auto" w:fill="FFFFFF"/>
            <w:tcMar>
              <w:top w:w="30" w:type="dxa"/>
              <w:left w:w="45" w:type="dxa"/>
              <w:bottom w:w="30" w:type="dxa"/>
              <w:right w:w="45" w:type="dxa"/>
            </w:tcMar>
            <w:vAlign w:val="center"/>
          </w:tcPr>
          <w:p w14:paraId="632EDB1C" w14:textId="77777777" w:rsidR="0084429D" w:rsidRPr="00C5463F" w:rsidRDefault="0084429D" w:rsidP="005626E1">
            <w:pPr>
              <w:spacing w:before="120" w:after="120" w:line="240" w:lineRule="auto"/>
              <w:jc w:val="both"/>
              <w:rPr>
                <w:rFonts w:ascii="Times New Roman" w:eastAsia="Arial" w:hAnsi="Times New Roman" w:cs="Times New Roman"/>
                <w:sz w:val="26"/>
                <w:szCs w:val="26"/>
                <w:lang w:val="vi-VN"/>
              </w:rPr>
            </w:pPr>
            <w:r w:rsidRPr="00C5463F">
              <w:rPr>
                <w:rFonts w:ascii="Times New Roman" w:eastAsia="Arial" w:hAnsi="Times New Roman" w:cs="Times New Roman"/>
                <w:sz w:val="26"/>
                <w:szCs w:val="26"/>
              </w:rPr>
              <w:t>Hàng tháng</w:t>
            </w:r>
          </w:p>
        </w:tc>
      </w:tr>
      <w:tr w:rsidR="0084429D" w:rsidRPr="00C5463F" w14:paraId="787D21BC" w14:textId="77777777" w:rsidTr="005626E1">
        <w:trPr>
          <w:trHeight w:val="315"/>
        </w:trPr>
        <w:tc>
          <w:tcPr>
            <w:tcW w:w="265" w:type="pct"/>
            <w:shd w:val="clear" w:color="auto" w:fill="FFFFFF"/>
            <w:tcMar>
              <w:top w:w="30" w:type="dxa"/>
              <w:left w:w="45" w:type="dxa"/>
              <w:bottom w:w="30" w:type="dxa"/>
              <w:right w:w="45" w:type="dxa"/>
            </w:tcMar>
            <w:vAlign w:val="center"/>
          </w:tcPr>
          <w:p w14:paraId="584B280C" w14:textId="77777777" w:rsidR="0084429D" w:rsidRPr="00C5463F" w:rsidRDefault="0084429D" w:rsidP="005626E1">
            <w:pPr>
              <w:spacing w:before="120" w:after="12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2.</w:t>
            </w:r>
          </w:p>
        </w:tc>
        <w:tc>
          <w:tcPr>
            <w:tcW w:w="1634" w:type="pct"/>
            <w:shd w:val="clear" w:color="auto" w:fill="FFFFFF"/>
            <w:tcMar>
              <w:top w:w="30" w:type="dxa"/>
              <w:left w:w="45" w:type="dxa"/>
              <w:bottom w:w="30" w:type="dxa"/>
              <w:right w:w="45" w:type="dxa"/>
            </w:tcMar>
            <w:vAlign w:val="center"/>
          </w:tcPr>
          <w:p w14:paraId="564C4846" w14:textId="77777777" w:rsidR="0084429D" w:rsidRPr="00C5463F" w:rsidRDefault="0084429D" w:rsidP="005626E1">
            <w:pPr>
              <w:spacing w:before="120" w:after="120" w:line="24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T</w:t>
            </w:r>
            <w:r w:rsidRPr="003D7000">
              <w:rPr>
                <w:rFonts w:ascii="Times New Roman" w:eastAsia="Times New Roman" w:hAnsi="Times New Roman" w:cs="Times New Roman"/>
                <w:sz w:val="24"/>
                <w:szCs w:val="24"/>
                <w:lang w:val="vi-VN"/>
              </w:rPr>
              <w:t>ổ chức họp, rà soát, đánh giá, đôn đốc triển khai các nhiệm vụ triển khai Nghị</w:t>
            </w:r>
            <w:r>
              <w:rPr>
                <w:rFonts w:ascii="Times New Roman" w:eastAsia="Times New Roman" w:hAnsi="Times New Roman" w:cs="Times New Roman"/>
                <w:sz w:val="24"/>
                <w:szCs w:val="24"/>
              </w:rPr>
              <w:t xml:space="preserve"> </w:t>
            </w:r>
            <w:r w:rsidRPr="003D7000">
              <w:rPr>
                <w:rFonts w:ascii="Times New Roman" w:eastAsia="Times New Roman" w:hAnsi="Times New Roman" w:cs="Times New Roman"/>
                <w:sz w:val="24"/>
                <w:szCs w:val="24"/>
                <w:lang w:val="vi-VN"/>
              </w:rPr>
              <w:t>quyết số 57-NQ/TW của Bộ Chính trị, Kế hoạch số 02-KH/BCĐTW của Ban Chỉ đạo</w:t>
            </w:r>
            <w:r>
              <w:rPr>
                <w:rFonts w:ascii="Times New Roman" w:eastAsia="Times New Roman" w:hAnsi="Times New Roman" w:cs="Times New Roman"/>
                <w:sz w:val="24"/>
                <w:szCs w:val="24"/>
              </w:rPr>
              <w:t xml:space="preserve"> </w:t>
            </w:r>
            <w:r w:rsidRPr="003D7000">
              <w:rPr>
                <w:rFonts w:ascii="Times New Roman" w:eastAsia="Times New Roman" w:hAnsi="Times New Roman" w:cs="Times New Roman"/>
                <w:sz w:val="24"/>
                <w:szCs w:val="24"/>
                <w:lang w:val="vi-VN"/>
              </w:rPr>
              <w:t>Trung ương về phát triển khoa học, công nghệ, đổi mới sáng tạo và chuyển đổi số và</w:t>
            </w:r>
            <w:r>
              <w:rPr>
                <w:rFonts w:ascii="Times New Roman" w:eastAsia="Times New Roman" w:hAnsi="Times New Roman" w:cs="Times New Roman"/>
                <w:sz w:val="24"/>
                <w:szCs w:val="24"/>
              </w:rPr>
              <w:t xml:space="preserve"> </w:t>
            </w:r>
            <w:r w:rsidRPr="003D7000">
              <w:rPr>
                <w:rFonts w:ascii="Times New Roman" w:eastAsia="Times New Roman" w:hAnsi="Times New Roman" w:cs="Times New Roman"/>
                <w:sz w:val="24"/>
                <w:szCs w:val="24"/>
                <w:lang w:val="vi-VN"/>
              </w:rPr>
              <w:t>Nghị quyết số 71/NQ-CP của Chính phủ, kịp thời tháo gỡ khó khăn, vướng mắc</w:t>
            </w:r>
          </w:p>
        </w:tc>
        <w:tc>
          <w:tcPr>
            <w:tcW w:w="463" w:type="pct"/>
            <w:shd w:val="clear" w:color="auto" w:fill="FFFFFF"/>
            <w:tcMar>
              <w:top w:w="30" w:type="dxa"/>
              <w:left w:w="45" w:type="dxa"/>
              <w:bottom w:w="30" w:type="dxa"/>
              <w:right w:w="45" w:type="dxa"/>
            </w:tcMar>
            <w:vAlign w:val="center"/>
          </w:tcPr>
          <w:p w14:paraId="477D7F32" w14:textId="77777777" w:rsidR="0084429D" w:rsidRPr="0051447B" w:rsidRDefault="0084429D" w:rsidP="005626E1">
            <w:pPr>
              <w:spacing w:before="120" w:after="120" w:line="240" w:lineRule="auto"/>
              <w:jc w:val="both"/>
              <w:rPr>
                <w:rFonts w:ascii="Times New Roman" w:eastAsia="Arial" w:hAnsi="Times New Roman" w:cs="Times New Roman"/>
                <w:sz w:val="26"/>
                <w:szCs w:val="26"/>
                <w:lang w:val="vi-VN"/>
              </w:rPr>
            </w:pPr>
            <w:r w:rsidRPr="0051447B">
              <w:rPr>
                <w:rFonts w:ascii="Times New Roman" w:eastAsia="Arial" w:hAnsi="Times New Roman" w:cs="Times New Roman"/>
                <w:sz w:val="26"/>
                <w:szCs w:val="26"/>
                <w:lang w:val="vi-VN"/>
              </w:rPr>
              <w:t>Sở Khoa học và Công nghệ</w:t>
            </w:r>
          </w:p>
        </w:tc>
        <w:tc>
          <w:tcPr>
            <w:tcW w:w="625" w:type="pct"/>
            <w:shd w:val="clear" w:color="auto" w:fill="FFFFFF"/>
            <w:tcMar>
              <w:top w:w="30" w:type="dxa"/>
              <w:left w:w="45" w:type="dxa"/>
              <w:bottom w:w="30" w:type="dxa"/>
              <w:right w:w="45" w:type="dxa"/>
            </w:tcMar>
            <w:vAlign w:val="center"/>
          </w:tcPr>
          <w:p w14:paraId="34856BDE" w14:textId="77777777" w:rsidR="0084429D" w:rsidRPr="00C5463F" w:rsidRDefault="0084429D" w:rsidP="005626E1">
            <w:pPr>
              <w:spacing w:before="120" w:after="120" w:line="240" w:lineRule="auto"/>
              <w:jc w:val="both"/>
              <w:rPr>
                <w:rFonts w:ascii="Times New Roman" w:eastAsia="Arial" w:hAnsi="Times New Roman" w:cs="Times New Roman"/>
                <w:sz w:val="26"/>
                <w:szCs w:val="26"/>
              </w:rPr>
            </w:pPr>
            <w:r>
              <w:rPr>
                <w:rFonts w:ascii="Times New Roman" w:eastAsia="Arial" w:hAnsi="Times New Roman" w:cs="Times New Roman"/>
                <w:sz w:val="26"/>
                <w:szCs w:val="26"/>
              </w:rPr>
              <w:t>Văn phòng UBND tỉnh, Công an tỉnh</w:t>
            </w:r>
          </w:p>
        </w:tc>
        <w:tc>
          <w:tcPr>
            <w:tcW w:w="1178" w:type="pct"/>
            <w:shd w:val="clear" w:color="auto" w:fill="FFFFFF"/>
            <w:tcMar>
              <w:top w:w="30" w:type="dxa"/>
              <w:left w:w="45" w:type="dxa"/>
              <w:bottom w:w="30" w:type="dxa"/>
              <w:right w:w="45" w:type="dxa"/>
            </w:tcMar>
            <w:vAlign w:val="center"/>
          </w:tcPr>
          <w:p w14:paraId="7D880128" w14:textId="77777777" w:rsidR="0084429D" w:rsidRPr="00C5463F" w:rsidRDefault="0084429D" w:rsidP="005626E1">
            <w:pPr>
              <w:spacing w:before="120" w:after="120" w:line="240" w:lineRule="auto"/>
              <w:ind w:firstLine="8"/>
              <w:jc w:val="both"/>
              <w:rPr>
                <w:rFonts w:ascii="Times New Roman" w:eastAsia="Arial" w:hAnsi="Times New Roman" w:cs="Times New Roman"/>
                <w:sz w:val="26"/>
                <w:szCs w:val="26"/>
              </w:rPr>
            </w:pPr>
            <w:r>
              <w:rPr>
                <w:rFonts w:ascii="Times New Roman" w:eastAsia="Arial" w:hAnsi="Times New Roman" w:cs="Times New Roman"/>
                <w:sz w:val="26"/>
                <w:szCs w:val="26"/>
              </w:rPr>
              <w:t>Phiên họp</w:t>
            </w:r>
          </w:p>
        </w:tc>
        <w:tc>
          <w:tcPr>
            <w:tcW w:w="835" w:type="pct"/>
            <w:shd w:val="clear" w:color="auto" w:fill="FFFFFF"/>
            <w:tcMar>
              <w:top w:w="30" w:type="dxa"/>
              <w:left w:w="45" w:type="dxa"/>
              <w:bottom w:w="30" w:type="dxa"/>
              <w:right w:w="45" w:type="dxa"/>
            </w:tcMar>
            <w:vAlign w:val="center"/>
          </w:tcPr>
          <w:p w14:paraId="65A14FBE" w14:textId="77777777" w:rsidR="0084429D" w:rsidRPr="00C5463F" w:rsidRDefault="0084429D" w:rsidP="005626E1">
            <w:pPr>
              <w:spacing w:before="120" w:after="120" w:line="240" w:lineRule="auto"/>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Hàng </w:t>
            </w:r>
            <w:r w:rsidRPr="00C5463F">
              <w:rPr>
                <w:rFonts w:ascii="Times New Roman" w:eastAsia="Arial" w:hAnsi="Times New Roman" w:cs="Times New Roman"/>
                <w:sz w:val="26"/>
                <w:szCs w:val="26"/>
              </w:rPr>
              <w:t>tháng</w:t>
            </w:r>
          </w:p>
        </w:tc>
      </w:tr>
      <w:tr w:rsidR="0084429D" w:rsidRPr="00C5463F" w14:paraId="4EB5801C" w14:textId="77777777" w:rsidTr="005626E1">
        <w:trPr>
          <w:trHeight w:val="315"/>
        </w:trPr>
        <w:tc>
          <w:tcPr>
            <w:tcW w:w="265" w:type="pct"/>
            <w:shd w:val="clear" w:color="auto" w:fill="FFFFFF"/>
            <w:tcMar>
              <w:top w:w="30" w:type="dxa"/>
              <w:left w:w="45" w:type="dxa"/>
              <w:bottom w:w="30" w:type="dxa"/>
              <w:right w:w="45" w:type="dxa"/>
            </w:tcMar>
            <w:vAlign w:val="center"/>
          </w:tcPr>
          <w:p w14:paraId="738410D8" w14:textId="77777777" w:rsidR="0084429D" w:rsidRPr="00C5463F" w:rsidRDefault="0084429D" w:rsidP="005626E1">
            <w:pPr>
              <w:spacing w:before="120" w:after="12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3</w:t>
            </w:r>
            <w:r w:rsidRPr="00C5463F">
              <w:rPr>
                <w:rFonts w:ascii="Times New Roman" w:eastAsia="Arial" w:hAnsi="Times New Roman" w:cs="Times New Roman"/>
                <w:sz w:val="26"/>
                <w:szCs w:val="26"/>
              </w:rPr>
              <w:t>.</w:t>
            </w:r>
          </w:p>
        </w:tc>
        <w:tc>
          <w:tcPr>
            <w:tcW w:w="1634" w:type="pct"/>
            <w:shd w:val="clear" w:color="auto" w:fill="FFFFFF"/>
            <w:tcMar>
              <w:top w:w="30" w:type="dxa"/>
              <w:left w:w="45" w:type="dxa"/>
              <w:bottom w:w="30" w:type="dxa"/>
              <w:right w:w="45" w:type="dxa"/>
            </w:tcMar>
            <w:vAlign w:val="center"/>
          </w:tcPr>
          <w:p w14:paraId="2C872FDF" w14:textId="77777777" w:rsidR="0084429D" w:rsidRPr="003668A2" w:rsidRDefault="0084429D" w:rsidP="005626E1">
            <w:pPr>
              <w:spacing w:before="120" w:after="120" w:line="240" w:lineRule="auto"/>
              <w:jc w:val="both"/>
              <w:rPr>
                <w:rFonts w:ascii="Times New Roman" w:eastAsia="Arial" w:hAnsi="Times New Roman" w:cs="Times New Roman"/>
                <w:sz w:val="26"/>
                <w:szCs w:val="26"/>
              </w:rPr>
            </w:pPr>
            <w:r w:rsidRPr="00C5463F">
              <w:rPr>
                <w:rFonts w:ascii="Times New Roman" w:eastAsia="Times New Roman" w:hAnsi="Times New Roman" w:cs="Times New Roman"/>
                <w:sz w:val="24"/>
                <w:szCs w:val="24"/>
                <w:lang w:val="vi-VN"/>
              </w:rPr>
              <w:t xml:space="preserve">Tổ chức </w:t>
            </w:r>
            <w:r>
              <w:rPr>
                <w:rFonts w:ascii="Times New Roman" w:eastAsia="Times New Roman" w:hAnsi="Times New Roman" w:cs="Times New Roman"/>
                <w:sz w:val="24"/>
                <w:szCs w:val="24"/>
              </w:rPr>
              <w:t>kiểm tra việc cung cấp, giải quyết thủ tục hành chính, dịch vụ công trực tuyến tại các cơ quan, đơn vị giải quyết thủ tục hành chính</w:t>
            </w:r>
          </w:p>
        </w:tc>
        <w:tc>
          <w:tcPr>
            <w:tcW w:w="463" w:type="pct"/>
            <w:shd w:val="clear" w:color="auto" w:fill="FFFFFF"/>
            <w:tcMar>
              <w:top w:w="30" w:type="dxa"/>
              <w:left w:w="45" w:type="dxa"/>
              <w:bottom w:w="30" w:type="dxa"/>
              <w:right w:w="45" w:type="dxa"/>
            </w:tcMar>
            <w:vAlign w:val="center"/>
          </w:tcPr>
          <w:p w14:paraId="59444C29" w14:textId="77777777" w:rsidR="0084429D" w:rsidRPr="00C5463F" w:rsidRDefault="0084429D" w:rsidP="005626E1">
            <w:pPr>
              <w:spacing w:before="120" w:after="120" w:line="240" w:lineRule="auto"/>
              <w:jc w:val="both"/>
              <w:rPr>
                <w:rFonts w:ascii="Times New Roman" w:eastAsia="Arial" w:hAnsi="Times New Roman" w:cs="Times New Roman"/>
                <w:sz w:val="26"/>
                <w:szCs w:val="26"/>
                <w:lang w:val="vi-VN"/>
              </w:rPr>
            </w:pPr>
            <w:r>
              <w:rPr>
                <w:rFonts w:ascii="Times New Roman" w:eastAsia="Arial" w:hAnsi="Times New Roman" w:cs="Times New Roman"/>
                <w:sz w:val="26"/>
                <w:szCs w:val="26"/>
              </w:rPr>
              <w:t>Sở</w:t>
            </w:r>
            <w:r w:rsidRPr="00C5463F">
              <w:rPr>
                <w:rFonts w:ascii="Times New Roman" w:eastAsia="Arial" w:hAnsi="Times New Roman" w:cs="Times New Roman"/>
                <w:sz w:val="26"/>
                <w:szCs w:val="26"/>
              </w:rPr>
              <w:t xml:space="preserve"> Khoa học và Công nghệ</w:t>
            </w:r>
          </w:p>
        </w:tc>
        <w:tc>
          <w:tcPr>
            <w:tcW w:w="625" w:type="pct"/>
            <w:shd w:val="clear" w:color="auto" w:fill="FFFFFF"/>
            <w:tcMar>
              <w:top w:w="30" w:type="dxa"/>
              <w:left w:w="45" w:type="dxa"/>
              <w:bottom w:w="30" w:type="dxa"/>
              <w:right w:w="45" w:type="dxa"/>
            </w:tcMar>
            <w:vAlign w:val="center"/>
          </w:tcPr>
          <w:p w14:paraId="2C2AAC0B" w14:textId="77777777" w:rsidR="0084429D" w:rsidRPr="00C5463F" w:rsidRDefault="0084429D" w:rsidP="005626E1">
            <w:pPr>
              <w:spacing w:before="120" w:after="120" w:line="240" w:lineRule="auto"/>
              <w:jc w:val="both"/>
              <w:rPr>
                <w:rFonts w:ascii="Times New Roman" w:eastAsia="Arial" w:hAnsi="Times New Roman" w:cs="Times New Roman"/>
                <w:sz w:val="26"/>
                <w:szCs w:val="26"/>
                <w:lang w:val="vi-VN"/>
              </w:rPr>
            </w:pPr>
            <w:r w:rsidRPr="0051447B">
              <w:rPr>
                <w:rFonts w:ascii="Times New Roman" w:eastAsia="Arial" w:hAnsi="Times New Roman" w:cs="Times New Roman"/>
                <w:sz w:val="26"/>
                <w:szCs w:val="26"/>
                <w:lang w:val="vi-VN"/>
              </w:rPr>
              <w:t>Sở,ban,ngành, địa phương</w:t>
            </w:r>
          </w:p>
        </w:tc>
        <w:tc>
          <w:tcPr>
            <w:tcW w:w="1178" w:type="pct"/>
            <w:shd w:val="clear" w:color="auto" w:fill="FFFFFF"/>
            <w:tcMar>
              <w:top w:w="30" w:type="dxa"/>
              <w:left w:w="45" w:type="dxa"/>
              <w:bottom w:w="30" w:type="dxa"/>
              <w:right w:w="45" w:type="dxa"/>
            </w:tcMar>
            <w:vAlign w:val="center"/>
          </w:tcPr>
          <w:p w14:paraId="7C16F217" w14:textId="77777777" w:rsidR="0084429D" w:rsidRPr="0051447B" w:rsidRDefault="0084429D" w:rsidP="005626E1">
            <w:pPr>
              <w:spacing w:before="120" w:after="120" w:line="240" w:lineRule="auto"/>
              <w:ind w:firstLine="8"/>
              <w:jc w:val="both"/>
              <w:rPr>
                <w:rFonts w:ascii="Times New Roman" w:eastAsia="Arial" w:hAnsi="Times New Roman" w:cs="Times New Roman"/>
                <w:sz w:val="26"/>
                <w:szCs w:val="26"/>
                <w:lang w:val="vi-VN"/>
              </w:rPr>
            </w:pPr>
            <w:r w:rsidRPr="00C5463F">
              <w:rPr>
                <w:rFonts w:ascii="Times New Roman" w:eastAsia="Arial" w:hAnsi="Times New Roman" w:cs="Times New Roman"/>
                <w:sz w:val="26"/>
                <w:szCs w:val="26"/>
                <w:lang w:val="vi-VN"/>
              </w:rPr>
              <w:t>Các đoàn kiểm tra, giám sát được tổ chức thực hiện</w:t>
            </w:r>
            <w:r w:rsidRPr="0051447B">
              <w:rPr>
                <w:rFonts w:ascii="Times New Roman" w:eastAsia="Arial" w:hAnsi="Times New Roman" w:cs="Times New Roman"/>
                <w:sz w:val="26"/>
                <w:szCs w:val="26"/>
                <w:lang w:val="vi-VN"/>
              </w:rPr>
              <w:t xml:space="preserve"> theo Kế hoạch</w:t>
            </w:r>
          </w:p>
        </w:tc>
        <w:tc>
          <w:tcPr>
            <w:tcW w:w="835" w:type="pct"/>
            <w:shd w:val="clear" w:color="auto" w:fill="FFFFFF"/>
            <w:tcMar>
              <w:top w:w="30" w:type="dxa"/>
              <w:left w:w="45" w:type="dxa"/>
              <w:bottom w:w="30" w:type="dxa"/>
              <w:right w:w="45" w:type="dxa"/>
            </w:tcMar>
            <w:vAlign w:val="center"/>
          </w:tcPr>
          <w:p w14:paraId="1752633B" w14:textId="77777777" w:rsidR="0084429D" w:rsidRPr="00C5463F" w:rsidRDefault="0084429D" w:rsidP="005626E1">
            <w:pPr>
              <w:spacing w:before="120" w:after="120" w:line="240" w:lineRule="auto"/>
              <w:jc w:val="both"/>
              <w:rPr>
                <w:rFonts w:ascii="Times New Roman" w:eastAsia="Arial" w:hAnsi="Times New Roman" w:cs="Times New Roman"/>
                <w:sz w:val="26"/>
                <w:szCs w:val="26"/>
                <w:lang w:val="vi-VN"/>
              </w:rPr>
            </w:pPr>
            <w:r>
              <w:rPr>
                <w:rFonts w:ascii="Times New Roman" w:eastAsia="Arial" w:hAnsi="Times New Roman" w:cs="Times New Roman"/>
                <w:sz w:val="26"/>
                <w:szCs w:val="26"/>
              </w:rPr>
              <w:t>Quý IV</w:t>
            </w:r>
          </w:p>
        </w:tc>
      </w:tr>
    </w:tbl>
    <w:p w14:paraId="24009C6C" w14:textId="77777777" w:rsidR="0084429D" w:rsidRPr="00C5463F" w:rsidRDefault="0084429D" w:rsidP="0084429D">
      <w:pPr>
        <w:rPr>
          <w:rFonts w:ascii="Times New Roman" w:hAnsi="Times New Roman" w:cs="Times New Roman"/>
          <w:b/>
          <w:sz w:val="28"/>
          <w:szCs w:val="28"/>
        </w:rPr>
      </w:pPr>
    </w:p>
    <w:p w14:paraId="467DA470" w14:textId="77777777" w:rsidR="0084429D" w:rsidRDefault="0084429D" w:rsidP="0084429D">
      <w:pPr>
        <w:rPr>
          <w:rFonts w:ascii="Times New Roman" w:hAnsi="Times New Roman" w:cs="Times New Roman"/>
          <w:b/>
          <w:sz w:val="28"/>
          <w:szCs w:val="28"/>
        </w:rPr>
      </w:pPr>
      <w:r>
        <w:br w:type="page"/>
      </w:r>
    </w:p>
    <w:p w14:paraId="5AED72E5" w14:textId="5FE04D1B" w:rsidR="000F4E19" w:rsidRDefault="000F4E19" w:rsidP="00A9757A">
      <w:pPr>
        <w:pStyle w:val="Heading1"/>
        <w:jc w:val="center"/>
      </w:pPr>
      <w:r>
        <w:lastRenderedPageBreak/>
        <w:t>Phụ lục II</w:t>
      </w:r>
    </w:p>
    <w:p w14:paraId="5D1A4848" w14:textId="15746920" w:rsidR="0084429D" w:rsidRDefault="0084429D" w:rsidP="00A9757A">
      <w:pPr>
        <w:pStyle w:val="Heading1"/>
        <w:jc w:val="center"/>
      </w:pPr>
      <w:r w:rsidRPr="00C5463F">
        <w:t>NHIỆM VỤ TRỌNG TÂM THEO NGHỊ QUYẾT SỐ 71/NQ-CP</w:t>
      </w:r>
    </w:p>
    <w:p w14:paraId="58D0BCF2" w14:textId="2DF1BEDA" w:rsidR="000F4E19" w:rsidRPr="000F4E19" w:rsidRDefault="00673773" w:rsidP="000F4E19">
      <w:r>
        <w:rPr>
          <w:noProof/>
        </w:rPr>
        <mc:AlternateContent>
          <mc:Choice Requires="wps">
            <w:drawing>
              <wp:anchor distT="0" distB="0" distL="114300" distR="114300" simplePos="0" relativeHeight="251667456" behindDoc="0" locked="0" layoutInCell="1" allowOverlap="1" wp14:anchorId="5F35344D" wp14:editId="74DB46AC">
                <wp:simplePos x="0" y="0"/>
                <wp:positionH relativeFrom="column">
                  <wp:posOffset>3766185</wp:posOffset>
                </wp:positionH>
                <wp:positionV relativeFrom="paragraph">
                  <wp:posOffset>13970</wp:posOffset>
                </wp:positionV>
                <wp:extent cx="2087880" cy="0"/>
                <wp:effectExtent l="0" t="0" r="0" b="0"/>
                <wp:wrapNone/>
                <wp:docPr id="380112684" name="Straight Connector 5"/>
                <wp:cNvGraphicFramePr/>
                <a:graphic xmlns:a="http://schemas.openxmlformats.org/drawingml/2006/main">
                  <a:graphicData uri="http://schemas.microsoft.com/office/word/2010/wordprocessingShape">
                    <wps:wsp>
                      <wps:cNvCnPr/>
                      <wps:spPr>
                        <a:xfrm>
                          <a:off x="0" y="0"/>
                          <a:ext cx="2087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4DEA3B"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96.55pt,1.1pt" to="460.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" strokecolor="black [3200]" strokeweight=".5pt">
                <v:stroke joinstyle="miter"/>
              </v:line>
            </w:pict>
          </mc:Fallback>
        </mc:AlternateContent>
      </w:r>
    </w:p>
    <w:tbl>
      <w:tblPr>
        <w:tblW w:w="4945" w:type="pct"/>
        <w:tblLook w:val="04A0" w:firstRow="1" w:lastRow="0" w:firstColumn="1" w:lastColumn="0" w:noHBand="0" w:noVBand="1"/>
      </w:tblPr>
      <w:tblGrid>
        <w:gridCol w:w="773"/>
        <w:gridCol w:w="7025"/>
        <w:gridCol w:w="1521"/>
        <w:gridCol w:w="1492"/>
        <w:gridCol w:w="1312"/>
        <w:gridCol w:w="1501"/>
        <w:gridCol w:w="1141"/>
      </w:tblGrid>
      <w:tr w:rsidR="0084429D" w:rsidRPr="00170A4D" w14:paraId="7578B569" w14:textId="77777777" w:rsidTr="005626E1">
        <w:trPr>
          <w:trHeight w:val="330"/>
          <w:tblHeader/>
        </w:trPr>
        <w:tc>
          <w:tcPr>
            <w:tcW w:w="270"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453EC10" w14:textId="77777777" w:rsidR="0084429D" w:rsidRPr="00170A4D" w:rsidRDefault="0084429D" w:rsidP="005626E1">
            <w:pPr>
              <w:spacing w:after="0" w:line="240" w:lineRule="auto"/>
              <w:jc w:val="center"/>
              <w:rPr>
                <w:rFonts w:ascii="Times New Roman" w:eastAsia="Times New Roman" w:hAnsi="Times New Roman" w:cs="Times New Roman"/>
                <w:b/>
                <w:bCs/>
                <w:sz w:val="26"/>
                <w:szCs w:val="26"/>
              </w:rPr>
            </w:pPr>
            <w:r w:rsidRPr="00170A4D">
              <w:rPr>
                <w:rFonts w:ascii="Times New Roman" w:eastAsia="Times New Roman" w:hAnsi="Times New Roman" w:cs="Times New Roman"/>
                <w:b/>
                <w:bCs/>
                <w:sz w:val="26"/>
                <w:szCs w:val="26"/>
              </w:rPr>
              <w:t>TT</w:t>
            </w:r>
          </w:p>
        </w:tc>
        <w:tc>
          <w:tcPr>
            <w:tcW w:w="2387"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2940FF5" w14:textId="77777777" w:rsidR="0084429D" w:rsidRPr="00170A4D" w:rsidRDefault="0084429D" w:rsidP="005626E1">
            <w:pPr>
              <w:spacing w:after="0" w:line="240" w:lineRule="auto"/>
              <w:jc w:val="center"/>
              <w:rPr>
                <w:rFonts w:ascii="Times New Roman" w:eastAsia="Times New Roman" w:hAnsi="Times New Roman" w:cs="Times New Roman"/>
                <w:b/>
                <w:bCs/>
                <w:sz w:val="26"/>
                <w:szCs w:val="26"/>
              </w:rPr>
            </w:pPr>
            <w:r w:rsidRPr="00170A4D">
              <w:rPr>
                <w:rFonts w:ascii="Times New Roman" w:eastAsia="Times New Roman" w:hAnsi="Times New Roman" w:cs="Times New Roman"/>
                <w:b/>
                <w:bCs/>
                <w:sz w:val="26"/>
                <w:szCs w:val="26"/>
              </w:rPr>
              <w:t>Tên nhiệm vụ</w:t>
            </w:r>
          </w:p>
        </w:tc>
        <w:tc>
          <w:tcPr>
            <w:tcW w:w="523" w:type="pct"/>
            <w:tcBorders>
              <w:top w:val="single" w:sz="8" w:space="0" w:color="auto"/>
              <w:left w:val="nil"/>
              <w:bottom w:val="nil"/>
              <w:right w:val="single" w:sz="8" w:space="0" w:color="auto"/>
            </w:tcBorders>
            <w:shd w:val="clear" w:color="000000" w:fill="FFFFFF"/>
            <w:vAlign w:val="center"/>
            <w:hideMark/>
          </w:tcPr>
          <w:p w14:paraId="7535044A" w14:textId="77777777" w:rsidR="0084429D" w:rsidRPr="00170A4D" w:rsidRDefault="0084429D" w:rsidP="005626E1">
            <w:pPr>
              <w:spacing w:after="0" w:line="240" w:lineRule="auto"/>
              <w:jc w:val="center"/>
              <w:rPr>
                <w:rFonts w:ascii="Times New Roman" w:eastAsia="Times New Roman" w:hAnsi="Times New Roman" w:cs="Times New Roman"/>
                <w:b/>
                <w:bCs/>
                <w:sz w:val="26"/>
                <w:szCs w:val="26"/>
              </w:rPr>
            </w:pPr>
            <w:r w:rsidRPr="00170A4D">
              <w:rPr>
                <w:rFonts w:ascii="Times New Roman" w:eastAsia="Times New Roman" w:hAnsi="Times New Roman" w:cs="Times New Roman"/>
                <w:b/>
                <w:bCs/>
                <w:sz w:val="26"/>
                <w:szCs w:val="26"/>
              </w:rPr>
              <w:t>Cơ quan</w:t>
            </w:r>
          </w:p>
        </w:tc>
        <w:tc>
          <w:tcPr>
            <w:tcW w:w="513"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DF2865E" w14:textId="77777777" w:rsidR="0084429D" w:rsidRPr="00170A4D" w:rsidRDefault="0084429D" w:rsidP="005626E1">
            <w:pPr>
              <w:spacing w:after="0" w:line="240" w:lineRule="auto"/>
              <w:jc w:val="center"/>
              <w:rPr>
                <w:rFonts w:ascii="Times New Roman" w:eastAsia="Times New Roman" w:hAnsi="Times New Roman" w:cs="Times New Roman"/>
                <w:b/>
                <w:bCs/>
                <w:sz w:val="26"/>
                <w:szCs w:val="26"/>
              </w:rPr>
            </w:pPr>
            <w:r w:rsidRPr="00170A4D">
              <w:rPr>
                <w:rFonts w:ascii="Times New Roman" w:eastAsia="Times New Roman" w:hAnsi="Times New Roman" w:cs="Times New Roman"/>
                <w:b/>
                <w:bCs/>
                <w:sz w:val="26"/>
                <w:szCs w:val="26"/>
              </w:rPr>
              <w:t>Cơ quan phối hợp</w:t>
            </w:r>
          </w:p>
        </w:tc>
        <w:tc>
          <w:tcPr>
            <w:tcW w:w="452"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C1984D0" w14:textId="77777777" w:rsidR="0084429D" w:rsidRPr="00170A4D" w:rsidRDefault="0084429D" w:rsidP="005626E1">
            <w:pPr>
              <w:spacing w:after="0" w:line="240" w:lineRule="auto"/>
              <w:jc w:val="center"/>
              <w:rPr>
                <w:rFonts w:ascii="Times New Roman" w:eastAsia="Times New Roman" w:hAnsi="Times New Roman" w:cs="Times New Roman"/>
                <w:b/>
                <w:bCs/>
                <w:sz w:val="26"/>
                <w:szCs w:val="26"/>
              </w:rPr>
            </w:pPr>
            <w:r w:rsidRPr="00170A4D">
              <w:rPr>
                <w:rFonts w:ascii="Times New Roman" w:eastAsia="Times New Roman" w:hAnsi="Times New Roman" w:cs="Times New Roman"/>
                <w:b/>
                <w:bCs/>
                <w:sz w:val="26"/>
                <w:szCs w:val="26"/>
              </w:rPr>
              <w:t>Dự kiến kết quả</w:t>
            </w:r>
          </w:p>
        </w:tc>
        <w:tc>
          <w:tcPr>
            <w:tcW w:w="516"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A08F009" w14:textId="77777777" w:rsidR="0084429D" w:rsidRPr="00170A4D" w:rsidRDefault="0084429D" w:rsidP="005626E1">
            <w:pPr>
              <w:spacing w:after="0" w:line="240" w:lineRule="auto"/>
              <w:jc w:val="center"/>
              <w:rPr>
                <w:rFonts w:ascii="Times New Roman" w:eastAsia="Times New Roman" w:hAnsi="Times New Roman" w:cs="Times New Roman"/>
                <w:b/>
                <w:bCs/>
                <w:sz w:val="26"/>
                <w:szCs w:val="26"/>
              </w:rPr>
            </w:pPr>
            <w:r w:rsidRPr="00170A4D">
              <w:rPr>
                <w:rFonts w:ascii="Times New Roman" w:eastAsia="Times New Roman" w:hAnsi="Times New Roman" w:cs="Times New Roman"/>
                <w:b/>
                <w:bCs/>
                <w:sz w:val="26"/>
                <w:szCs w:val="26"/>
              </w:rPr>
              <w:t>Thời gian hoàn thành</w:t>
            </w:r>
          </w:p>
        </w:tc>
        <w:tc>
          <w:tcPr>
            <w:tcW w:w="339"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3ED6641" w14:textId="77777777" w:rsidR="0084429D" w:rsidRPr="00170A4D" w:rsidRDefault="0084429D" w:rsidP="005626E1">
            <w:pPr>
              <w:spacing w:after="0" w:line="240" w:lineRule="auto"/>
              <w:jc w:val="center"/>
              <w:rPr>
                <w:rFonts w:ascii="Times New Roman" w:eastAsia="Times New Roman" w:hAnsi="Times New Roman" w:cs="Times New Roman"/>
                <w:b/>
                <w:bCs/>
                <w:sz w:val="26"/>
                <w:szCs w:val="26"/>
              </w:rPr>
            </w:pPr>
            <w:r w:rsidRPr="00170A4D">
              <w:rPr>
                <w:rFonts w:ascii="Times New Roman" w:eastAsia="Times New Roman" w:hAnsi="Times New Roman" w:cs="Times New Roman"/>
                <w:b/>
                <w:bCs/>
                <w:sz w:val="26"/>
                <w:szCs w:val="26"/>
              </w:rPr>
              <w:t>Lưu ý</w:t>
            </w:r>
          </w:p>
        </w:tc>
      </w:tr>
      <w:tr w:rsidR="0084429D" w:rsidRPr="00170A4D" w14:paraId="6F84F5BF" w14:textId="77777777" w:rsidTr="005626E1">
        <w:trPr>
          <w:trHeight w:val="345"/>
          <w:tblHeader/>
        </w:trPr>
        <w:tc>
          <w:tcPr>
            <w:tcW w:w="270" w:type="pct"/>
            <w:vMerge/>
            <w:tcBorders>
              <w:top w:val="single" w:sz="8" w:space="0" w:color="auto"/>
              <w:left w:val="single" w:sz="8" w:space="0" w:color="auto"/>
              <w:bottom w:val="single" w:sz="8" w:space="0" w:color="000000"/>
              <w:right w:val="single" w:sz="8" w:space="0" w:color="auto"/>
            </w:tcBorders>
            <w:vAlign w:val="center"/>
            <w:hideMark/>
          </w:tcPr>
          <w:p w14:paraId="32D46944" w14:textId="77777777" w:rsidR="0084429D" w:rsidRPr="00170A4D" w:rsidRDefault="0084429D" w:rsidP="005626E1">
            <w:pPr>
              <w:spacing w:after="0" w:line="240" w:lineRule="auto"/>
              <w:rPr>
                <w:rFonts w:ascii="Times New Roman" w:eastAsia="Times New Roman" w:hAnsi="Times New Roman" w:cs="Times New Roman"/>
                <w:b/>
                <w:bCs/>
                <w:sz w:val="26"/>
                <w:szCs w:val="26"/>
              </w:rPr>
            </w:pPr>
          </w:p>
        </w:tc>
        <w:tc>
          <w:tcPr>
            <w:tcW w:w="2387" w:type="pct"/>
            <w:vMerge/>
            <w:tcBorders>
              <w:top w:val="single" w:sz="8" w:space="0" w:color="auto"/>
              <w:left w:val="single" w:sz="8" w:space="0" w:color="auto"/>
              <w:bottom w:val="single" w:sz="8" w:space="0" w:color="000000"/>
              <w:right w:val="single" w:sz="8" w:space="0" w:color="auto"/>
            </w:tcBorders>
            <w:vAlign w:val="center"/>
            <w:hideMark/>
          </w:tcPr>
          <w:p w14:paraId="19D733BE" w14:textId="77777777" w:rsidR="0084429D" w:rsidRPr="00170A4D" w:rsidRDefault="0084429D" w:rsidP="005626E1">
            <w:pPr>
              <w:spacing w:after="0" w:line="240" w:lineRule="auto"/>
              <w:rPr>
                <w:rFonts w:ascii="Times New Roman" w:eastAsia="Times New Roman" w:hAnsi="Times New Roman" w:cs="Times New Roman"/>
                <w:b/>
                <w:bCs/>
                <w:sz w:val="26"/>
                <w:szCs w:val="26"/>
              </w:rPr>
            </w:pPr>
          </w:p>
        </w:tc>
        <w:tc>
          <w:tcPr>
            <w:tcW w:w="523" w:type="pct"/>
            <w:tcBorders>
              <w:top w:val="nil"/>
              <w:left w:val="nil"/>
              <w:bottom w:val="single" w:sz="8" w:space="0" w:color="auto"/>
              <w:right w:val="single" w:sz="8" w:space="0" w:color="auto"/>
            </w:tcBorders>
            <w:shd w:val="clear" w:color="000000" w:fill="FFFFFF"/>
            <w:vAlign w:val="center"/>
            <w:hideMark/>
          </w:tcPr>
          <w:p w14:paraId="6FE8B1EC" w14:textId="77777777" w:rsidR="0084429D" w:rsidRPr="00170A4D" w:rsidRDefault="0084429D" w:rsidP="005626E1">
            <w:pPr>
              <w:spacing w:after="0" w:line="240" w:lineRule="auto"/>
              <w:jc w:val="center"/>
              <w:rPr>
                <w:rFonts w:ascii="Times New Roman" w:eastAsia="Times New Roman" w:hAnsi="Times New Roman" w:cs="Times New Roman"/>
                <w:b/>
                <w:bCs/>
                <w:sz w:val="26"/>
                <w:szCs w:val="26"/>
              </w:rPr>
            </w:pPr>
            <w:r w:rsidRPr="00170A4D">
              <w:rPr>
                <w:rFonts w:ascii="Times New Roman" w:eastAsia="Times New Roman" w:hAnsi="Times New Roman" w:cs="Times New Roman"/>
                <w:b/>
                <w:bCs/>
                <w:sz w:val="26"/>
                <w:szCs w:val="26"/>
              </w:rPr>
              <w:t>chủ trì</w:t>
            </w:r>
          </w:p>
        </w:tc>
        <w:tc>
          <w:tcPr>
            <w:tcW w:w="513" w:type="pct"/>
            <w:vMerge/>
            <w:tcBorders>
              <w:top w:val="single" w:sz="8" w:space="0" w:color="auto"/>
              <w:left w:val="single" w:sz="8" w:space="0" w:color="auto"/>
              <w:bottom w:val="single" w:sz="8" w:space="0" w:color="000000"/>
              <w:right w:val="single" w:sz="8" w:space="0" w:color="auto"/>
            </w:tcBorders>
            <w:vAlign w:val="center"/>
            <w:hideMark/>
          </w:tcPr>
          <w:p w14:paraId="4CFEA9E3" w14:textId="77777777" w:rsidR="0084429D" w:rsidRPr="00170A4D" w:rsidRDefault="0084429D" w:rsidP="005626E1">
            <w:pPr>
              <w:spacing w:after="0" w:line="240" w:lineRule="auto"/>
              <w:rPr>
                <w:rFonts w:ascii="Times New Roman" w:eastAsia="Times New Roman" w:hAnsi="Times New Roman" w:cs="Times New Roman"/>
                <w:b/>
                <w:bCs/>
                <w:sz w:val="26"/>
                <w:szCs w:val="26"/>
              </w:rPr>
            </w:pPr>
          </w:p>
        </w:tc>
        <w:tc>
          <w:tcPr>
            <w:tcW w:w="452" w:type="pct"/>
            <w:vMerge/>
            <w:tcBorders>
              <w:top w:val="single" w:sz="8" w:space="0" w:color="auto"/>
              <w:left w:val="single" w:sz="8" w:space="0" w:color="auto"/>
              <w:bottom w:val="single" w:sz="8" w:space="0" w:color="000000"/>
              <w:right w:val="single" w:sz="8" w:space="0" w:color="auto"/>
            </w:tcBorders>
            <w:vAlign w:val="center"/>
            <w:hideMark/>
          </w:tcPr>
          <w:p w14:paraId="60C84CBE" w14:textId="77777777" w:rsidR="0084429D" w:rsidRPr="00170A4D" w:rsidRDefault="0084429D" w:rsidP="005626E1">
            <w:pPr>
              <w:spacing w:after="0" w:line="240" w:lineRule="auto"/>
              <w:rPr>
                <w:rFonts w:ascii="Times New Roman" w:eastAsia="Times New Roman" w:hAnsi="Times New Roman" w:cs="Times New Roman"/>
                <w:b/>
                <w:bCs/>
                <w:sz w:val="26"/>
                <w:szCs w:val="26"/>
              </w:rPr>
            </w:pPr>
          </w:p>
        </w:tc>
        <w:tc>
          <w:tcPr>
            <w:tcW w:w="516" w:type="pct"/>
            <w:vMerge/>
            <w:tcBorders>
              <w:top w:val="single" w:sz="8" w:space="0" w:color="auto"/>
              <w:left w:val="single" w:sz="8" w:space="0" w:color="auto"/>
              <w:bottom w:val="single" w:sz="8" w:space="0" w:color="000000"/>
              <w:right w:val="single" w:sz="8" w:space="0" w:color="auto"/>
            </w:tcBorders>
            <w:vAlign w:val="center"/>
            <w:hideMark/>
          </w:tcPr>
          <w:p w14:paraId="7F3508B6" w14:textId="77777777" w:rsidR="0084429D" w:rsidRPr="00170A4D" w:rsidRDefault="0084429D" w:rsidP="005626E1">
            <w:pPr>
              <w:spacing w:after="0" w:line="240" w:lineRule="auto"/>
              <w:rPr>
                <w:rFonts w:ascii="Times New Roman" w:eastAsia="Times New Roman" w:hAnsi="Times New Roman" w:cs="Times New Roman"/>
                <w:b/>
                <w:bCs/>
                <w:sz w:val="26"/>
                <w:szCs w:val="26"/>
              </w:rPr>
            </w:pPr>
          </w:p>
        </w:tc>
        <w:tc>
          <w:tcPr>
            <w:tcW w:w="339" w:type="pct"/>
            <w:vMerge/>
            <w:tcBorders>
              <w:top w:val="single" w:sz="8" w:space="0" w:color="auto"/>
              <w:left w:val="single" w:sz="8" w:space="0" w:color="auto"/>
              <w:bottom w:val="single" w:sz="8" w:space="0" w:color="000000"/>
              <w:right w:val="single" w:sz="8" w:space="0" w:color="auto"/>
            </w:tcBorders>
            <w:vAlign w:val="center"/>
            <w:hideMark/>
          </w:tcPr>
          <w:p w14:paraId="309C1957" w14:textId="77777777" w:rsidR="0084429D" w:rsidRPr="00170A4D" w:rsidRDefault="0084429D" w:rsidP="005626E1">
            <w:pPr>
              <w:spacing w:after="0" w:line="240" w:lineRule="auto"/>
              <w:rPr>
                <w:rFonts w:ascii="Times New Roman" w:eastAsia="Times New Roman" w:hAnsi="Times New Roman" w:cs="Times New Roman"/>
                <w:b/>
                <w:bCs/>
                <w:sz w:val="26"/>
                <w:szCs w:val="26"/>
              </w:rPr>
            </w:pPr>
          </w:p>
        </w:tc>
      </w:tr>
      <w:tr w:rsidR="0084429D" w:rsidRPr="00170A4D" w14:paraId="0D1F9E46" w14:textId="77777777" w:rsidTr="005626E1">
        <w:trPr>
          <w:trHeight w:val="345"/>
        </w:trPr>
        <w:tc>
          <w:tcPr>
            <w:tcW w:w="270" w:type="pct"/>
            <w:tcBorders>
              <w:top w:val="nil"/>
              <w:left w:val="single" w:sz="8" w:space="0" w:color="auto"/>
              <w:bottom w:val="single" w:sz="8" w:space="0" w:color="auto"/>
              <w:right w:val="single" w:sz="8" w:space="0" w:color="auto"/>
            </w:tcBorders>
            <w:shd w:val="clear" w:color="000000" w:fill="FFFFFF"/>
            <w:vAlign w:val="center"/>
            <w:hideMark/>
          </w:tcPr>
          <w:p w14:paraId="5AD483BE" w14:textId="77777777" w:rsidR="0084429D" w:rsidRPr="00170A4D" w:rsidRDefault="0084429D" w:rsidP="005626E1">
            <w:pPr>
              <w:spacing w:after="0" w:line="240" w:lineRule="auto"/>
              <w:jc w:val="center"/>
              <w:rPr>
                <w:rFonts w:ascii="Times New Roman" w:eastAsia="Times New Roman" w:hAnsi="Times New Roman" w:cs="Times New Roman"/>
                <w:b/>
                <w:bCs/>
                <w:sz w:val="26"/>
                <w:szCs w:val="26"/>
              </w:rPr>
            </w:pPr>
            <w:r w:rsidRPr="00170A4D">
              <w:rPr>
                <w:rFonts w:ascii="Times New Roman" w:eastAsia="Times New Roman" w:hAnsi="Times New Roman" w:cs="Times New Roman"/>
                <w:b/>
                <w:bCs/>
                <w:sz w:val="26"/>
                <w:szCs w:val="26"/>
              </w:rPr>
              <w:t>I.</w:t>
            </w:r>
          </w:p>
        </w:tc>
        <w:tc>
          <w:tcPr>
            <w:tcW w:w="4730" w:type="pct"/>
            <w:gridSpan w:val="6"/>
            <w:tcBorders>
              <w:top w:val="single" w:sz="8" w:space="0" w:color="auto"/>
              <w:left w:val="nil"/>
              <w:bottom w:val="single" w:sz="8" w:space="0" w:color="auto"/>
              <w:right w:val="single" w:sz="8" w:space="0" w:color="000000"/>
            </w:tcBorders>
            <w:shd w:val="clear" w:color="000000" w:fill="FFFFFF"/>
            <w:vAlign w:val="center"/>
            <w:hideMark/>
          </w:tcPr>
          <w:p w14:paraId="25CEE478" w14:textId="77777777" w:rsidR="0084429D" w:rsidRPr="00170A4D" w:rsidRDefault="0084429D" w:rsidP="005626E1">
            <w:pPr>
              <w:spacing w:after="0" w:line="240" w:lineRule="auto"/>
              <w:jc w:val="both"/>
              <w:rPr>
                <w:rFonts w:ascii="Times New Roman" w:eastAsia="Times New Roman" w:hAnsi="Times New Roman" w:cs="Times New Roman"/>
                <w:b/>
                <w:bCs/>
                <w:sz w:val="26"/>
                <w:szCs w:val="26"/>
              </w:rPr>
            </w:pPr>
            <w:r w:rsidRPr="00170A4D">
              <w:rPr>
                <w:rFonts w:ascii="Times New Roman" w:eastAsia="Times New Roman" w:hAnsi="Times New Roman" w:cs="Times New Roman"/>
                <w:b/>
                <w:bCs/>
                <w:sz w:val="26"/>
                <w:szCs w:val="26"/>
              </w:rPr>
              <w:t>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tc>
      </w:tr>
      <w:tr w:rsidR="0084429D" w:rsidRPr="00170A4D" w14:paraId="106F3B5C" w14:textId="77777777" w:rsidTr="005626E1">
        <w:trPr>
          <w:trHeight w:val="1564"/>
        </w:trPr>
        <w:tc>
          <w:tcPr>
            <w:tcW w:w="270" w:type="pct"/>
            <w:tcBorders>
              <w:top w:val="nil"/>
              <w:left w:val="single" w:sz="8" w:space="0" w:color="auto"/>
              <w:bottom w:val="single" w:sz="8" w:space="0" w:color="auto"/>
              <w:right w:val="single" w:sz="8" w:space="0" w:color="auto"/>
            </w:tcBorders>
            <w:shd w:val="clear" w:color="000000" w:fill="FFFFFF"/>
            <w:vAlign w:val="center"/>
            <w:hideMark/>
          </w:tcPr>
          <w:p w14:paraId="11078C45" w14:textId="77777777" w:rsidR="0084429D" w:rsidRPr="00170A4D" w:rsidRDefault="0084429D" w:rsidP="005626E1">
            <w:pPr>
              <w:pStyle w:val="Nhiemvu"/>
              <w:jc w:val="center"/>
              <w:rPr>
                <w:color w:val="auto"/>
              </w:rPr>
            </w:pPr>
          </w:p>
        </w:tc>
        <w:tc>
          <w:tcPr>
            <w:tcW w:w="2387" w:type="pct"/>
            <w:tcBorders>
              <w:top w:val="nil"/>
              <w:left w:val="nil"/>
              <w:bottom w:val="single" w:sz="8" w:space="0" w:color="auto"/>
              <w:right w:val="single" w:sz="8" w:space="0" w:color="auto"/>
            </w:tcBorders>
            <w:shd w:val="clear" w:color="000000" w:fill="FFFFFF"/>
            <w:vAlign w:val="center"/>
            <w:hideMark/>
          </w:tcPr>
          <w:p w14:paraId="699CE651"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w:t>
            </w:r>
          </w:p>
        </w:tc>
        <w:tc>
          <w:tcPr>
            <w:tcW w:w="523" w:type="pct"/>
            <w:tcBorders>
              <w:top w:val="nil"/>
              <w:left w:val="nil"/>
              <w:bottom w:val="single" w:sz="8" w:space="0" w:color="auto"/>
              <w:right w:val="single" w:sz="8" w:space="0" w:color="auto"/>
            </w:tcBorders>
            <w:shd w:val="clear" w:color="000000" w:fill="FFFFFF"/>
            <w:vAlign w:val="center"/>
            <w:hideMark/>
          </w:tcPr>
          <w:p w14:paraId="433C948E" w14:textId="77777777" w:rsidR="0084429D" w:rsidRPr="0051447B" w:rsidRDefault="0084429D" w:rsidP="005626E1">
            <w:pPr>
              <w:spacing w:after="0" w:line="240" w:lineRule="auto"/>
              <w:jc w:val="both"/>
              <w:rPr>
                <w:rFonts w:ascii="Times New Roman" w:eastAsia="Times New Roman" w:hAnsi="Times New Roman" w:cs="Times New Roman"/>
                <w:sz w:val="26"/>
                <w:szCs w:val="26"/>
              </w:rPr>
            </w:pPr>
            <w:r w:rsidRPr="0051447B">
              <w:rPr>
                <w:rFonts w:ascii="Times New Roman" w:eastAsia="Times New Roman" w:hAnsi="Times New Roman" w:cs="Times New Roman"/>
                <w:sz w:val="26"/>
                <w:szCs w:val="26"/>
              </w:rPr>
              <w:t>Sở Khoa học và Cô</w:t>
            </w:r>
            <w:r>
              <w:rPr>
                <w:rFonts w:ascii="Times New Roman" w:eastAsia="Times New Roman" w:hAnsi="Times New Roman" w:cs="Times New Roman"/>
                <w:sz w:val="26"/>
                <w:szCs w:val="26"/>
              </w:rPr>
              <w:t>ng nghệ</w:t>
            </w:r>
          </w:p>
        </w:tc>
        <w:tc>
          <w:tcPr>
            <w:tcW w:w="513" w:type="pct"/>
            <w:tcBorders>
              <w:top w:val="nil"/>
              <w:left w:val="nil"/>
              <w:bottom w:val="single" w:sz="8" w:space="0" w:color="auto"/>
              <w:right w:val="single" w:sz="8" w:space="0" w:color="auto"/>
            </w:tcBorders>
            <w:shd w:val="clear" w:color="000000" w:fill="FFFFFF"/>
            <w:vAlign w:val="center"/>
            <w:hideMark/>
          </w:tcPr>
          <w:p w14:paraId="061BF158"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Sở</w:t>
            </w:r>
            <w:r w:rsidRPr="00170A4D">
              <w:rPr>
                <w:rFonts w:ascii="Times New Roman" w:eastAsia="Times New Roman" w:hAnsi="Times New Roman" w:cs="Times New Roman"/>
                <w:sz w:val="26"/>
                <w:szCs w:val="26"/>
              </w:rPr>
              <w:t xml:space="preserve"> Giáo dục và Đào tạo</w:t>
            </w:r>
          </w:p>
        </w:tc>
        <w:tc>
          <w:tcPr>
            <w:tcW w:w="452" w:type="pct"/>
            <w:tcBorders>
              <w:top w:val="nil"/>
              <w:left w:val="nil"/>
              <w:bottom w:val="single" w:sz="8" w:space="0" w:color="auto"/>
              <w:right w:val="single" w:sz="8" w:space="0" w:color="auto"/>
            </w:tcBorders>
            <w:shd w:val="clear" w:color="000000" w:fill="FFFFFF"/>
            <w:vAlign w:val="center"/>
            <w:hideMark/>
          </w:tcPr>
          <w:p w14:paraId="790663B4"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Chương trình, kế hoạch được ban hành</w:t>
            </w:r>
          </w:p>
        </w:tc>
        <w:tc>
          <w:tcPr>
            <w:tcW w:w="516" w:type="pct"/>
            <w:tcBorders>
              <w:top w:val="nil"/>
              <w:left w:val="nil"/>
              <w:bottom w:val="single" w:sz="8" w:space="0" w:color="auto"/>
              <w:right w:val="single" w:sz="8" w:space="0" w:color="auto"/>
            </w:tcBorders>
            <w:shd w:val="clear" w:color="000000" w:fill="FFFFFF"/>
            <w:vAlign w:val="center"/>
            <w:hideMark/>
          </w:tcPr>
          <w:p w14:paraId="052BED13"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Thường xuyên</w:t>
            </w:r>
          </w:p>
        </w:tc>
        <w:tc>
          <w:tcPr>
            <w:tcW w:w="339" w:type="pct"/>
            <w:tcBorders>
              <w:top w:val="nil"/>
              <w:left w:val="nil"/>
              <w:bottom w:val="single" w:sz="8" w:space="0" w:color="auto"/>
              <w:right w:val="single" w:sz="8" w:space="0" w:color="auto"/>
            </w:tcBorders>
            <w:shd w:val="clear" w:color="000000" w:fill="FFFFFF"/>
            <w:vAlign w:val="center"/>
            <w:hideMark/>
          </w:tcPr>
          <w:p w14:paraId="0132AEF9" w14:textId="77777777" w:rsidR="0084429D" w:rsidRPr="00170A4D" w:rsidRDefault="0084429D" w:rsidP="005626E1">
            <w:pPr>
              <w:spacing w:after="0" w:line="240" w:lineRule="auto"/>
              <w:jc w:val="center"/>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 </w:t>
            </w:r>
            <w:r>
              <w:rPr>
                <w:rFonts w:ascii="Times New Roman" w:eastAsia="Times New Roman" w:hAnsi="Times New Roman" w:cs="Times New Roman"/>
                <w:sz w:val="26"/>
                <w:szCs w:val="26"/>
              </w:rPr>
              <w:t>QĐ 126/QĐ-BCĐCP</w:t>
            </w:r>
          </w:p>
        </w:tc>
      </w:tr>
      <w:tr w:rsidR="0084429D" w:rsidRPr="00170A4D" w14:paraId="57C14499" w14:textId="77777777" w:rsidTr="005626E1">
        <w:trPr>
          <w:trHeight w:val="1159"/>
        </w:trPr>
        <w:tc>
          <w:tcPr>
            <w:tcW w:w="270" w:type="pct"/>
            <w:tcBorders>
              <w:top w:val="nil"/>
              <w:left w:val="single" w:sz="8" w:space="0" w:color="auto"/>
              <w:bottom w:val="single" w:sz="8" w:space="0" w:color="auto"/>
              <w:right w:val="single" w:sz="8" w:space="0" w:color="auto"/>
            </w:tcBorders>
            <w:shd w:val="clear" w:color="000000" w:fill="FFFFFF"/>
            <w:vAlign w:val="center"/>
            <w:hideMark/>
          </w:tcPr>
          <w:p w14:paraId="1644F50B" w14:textId="77777777" w:rsidR="0084429D" w:rsidRPr="00170A4D" w:rsidRDefault="0084429D" w:rsidP="005626E1">
            <w:pPr>
              <w:pStyle w:val="Nhiemvu"/>
              <w:jc w:val="center"/>
              <w:rPr>
                <w:color w:val="auto"/>
              </w:rPr>
            </w:pPr>
          </w:p>
        </w:tc>
        <w:tc>
          <w:tcPr>
            <w:tcW w:w="2387" w:type="pct"/>
            <w:tcBorders>
              <w:top w:val="nil"/>
              <w:left w:val="nil"/>
              <w:bottom w:val="single" w:sz="8" w:space="0" w:color="auto"/>
              <w:right w:val="single" w:sz="8" w:space="0" w:color="auto"/>
            </w:tcBorders>
            <w:shd w:val="clear" w:color="000000" w:fill="FFFFFF"/>
            <w:vAlign w:val="center"/>
            <w:hideMark/>
          </w:tcPr>
          <w:p w14:paraId="6E7963F3"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Cụ thể hóa nhiệm vụ chuyển đổi số, phát triển khoa học, công nghệ, đổi mới sáng tạo trong chương trình, kế hoạch công tác hằng năm của cơ quan, tổ chức, đơn vị.</w:t>
            </w:r>
          </w:p>
        </w:tc>
        <w:tc>
          <w:tcPr>
            <w:tcW w:w="523" w:type="pct"/>
            <w:tcBorders>
              <w:top w:val="nil"/>
              <w:left w:val="nil"/>
              <w:bottom w:val="single" w:sz="8" w:space="0" w:color="auto"/>
              <w:right w:val="single" w:sz="8" w:space="0" w:color="auto"/>
            </w:tcBorders>
            <w:shd w:val="clear" w:color="000000" w:fill="FFFFFF"/>
            <w:vAlign w:val="center"/>
            <w:hideMark/>
          </w:tcPr>
          <w:p w14:paraId="41FC4545"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Sở, ban, ngành</w:t>
            </w:r>
            <w:r w:rsidRPr="00170A4D">
              <w:rPr>
                <w:rFonts w:ascii="Times New Roman" w:eastAsia="Times New Roman" w:hAnsi="Times New Roman" w:cs="Times New Roman"/>
                <w:sz w:val="26"/>
                <w:szCs w:val="26"/>
              </w:rPr>
              <w:t>, địa phương</w:t>
            </w:r>
          </w:p>
        </w:tc>
        <w:tc>
          <w:tcPr>
            <w:tcW w:w="513" w:type="pct"/>
            <w:tcBorders>
              <w:top w:val="nil"/>
              <w:left w:val="nil"/>
              <w:bottom w:val="single" w:sz="8" w:space="0" w:color="auto"/>
              <w:right w:val="single" w:sz="8" w:space="0" w:color="auto"/>
            </w:tcBorders>
            <w:shd w:val="clear" w:color="000000" w:fill="FFFFFF"/>
            <w:vAlign w:val="center"/>
            <w:hideMark/>
          </w:tcPr>
          <w:p w14:paraId="05FA3E2A" w14:textId="77777777" w:rsidR="0084429D" w:rsidRPr="00170A4D" w:rsidRDefault="0084429D" w:rsidP="005626E1">
            <w:pPr>
              <w:spacing w:after="0" w:line="240" w:lineRule="auto"/>
              <w:rPr>
                <w:rFonts w:ascii="Calibri" w:eastAsia="Times New Roman" w:hAnsi="Calibri" w:cs="Calibri"/>
                <w:sz w:val="26"/>
                <w:szCs w:val="26"/>
              </w:rPr>
            </w:pPr>
            <w:r w:rsidRPr="00170A4D">
              <w:rPr>
                <w:rFonts w:ascii="Calibri" w:eastAsia="Times New Roman" w:hAnsi="Calibri" w:cs="Calibri"/>
                <w:sz w:val="26"/>
                <w:szCs w:val="26"/>
              </w:rPr>
              <w:t> </w:t>
            </w:r>
          </w:p>
        </w:tc>
        <w:tc>
          <w:tcPr>
            <w:tcW w:w="452" w:type="pct"/>
            <w:tcBorders>
              <w:top w:val="nil"/>
              <w:left w:val="nil"/>
              <w:bottom w:val="single" w:sz="8" w:space="0" w:color="auto"/>
              <w:right w:val="single" w:sz="8" w:space="0" w:color="auto"/>
            </w:tcBorders>
            <w:shd w:val="clear" w:color="000000" w:fill="FFFFFF"/>
            <w:vAlign w:val="center"/>
            <w:hideMark/>
          </w:tcPr>
          <w:p w14:paraId="6C2F796B"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Kế hoạch công tác</w:t>
            </w:r>
          </w:p>
        </w:tc>
        <w:tc>
          <w:tcPr>
            <w:tcW w:w="516" w:type="pct"/>
            <w:tcBorders>
              <w:top w:val="nil"/>
              <w:left w:val="nil"/>
              <w:bottom w:val="single" w:sz="8" w:space="0" w:color="auto"/>
              <w:right w:val="single" w:sz="8" w:space="0" w:color="auto"/>
            </w:tcBorders>
            <w:shd w:val="clear" w:color="000000" w:fill="FFFFFF"/>
            <w:vAlign w:val="center"/>
            <w:hideMark/>
          </w:tcPr>
          <w:p w14:paraId="7451E57E"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Thường xuyên</w:t>
            </w:r>
          </w:p>
        </w:tc>
        <w:tc>
          <w:tcPr>
            <w:tcW w:w="339" w:type="pct"/>
            <w:tcBorders>
              <w:top w:val="nil"/>
              <w:left w:val="nil"/>
              <w:bottom w:val="single" w:sz="8" w:space="0" w:color="auto"/>
              <w:right w:val="single" w:sz="8" w:space="0" w:color="auto"/>
            </w:tcBorders>
            <w:shd w:val="clear" w:color="000000" w:fill="FFFFFF"/>
            <w:vAlign w:val="center"/>
            <w:hideMark/>
          </w:tcPr>
          <w:p w14:paraId="04DE1B12" w14:textId="77777777" w:rsidR="0084429D" w:rsidRPr="00170A4D" w:rsidRDefault="0084429D" w:rsidP="005626E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QĐ 126/QĐ-BCĐCP</w:t>
            </w:r>
            <w:r w:rsidRPr="00170A4D">
              <w:rPr>
                <w:rFonts w:ascii="Times New Roman" w:eastAsia="Times New Roman" w:hAnsi="Times New Roman" w:cs="Times New Roman"/>
                <w:sz w:val="26"/>
                <w:szCs w:val="26"/>
              </w:rPr>
              <w:t> </w:t>
            </w:r>
          </w:p>
        </w:tc>
      </w:tr>
      <w:tr w:rsidR="0084429D" w:rsidRPr="00170A4D" w14:paraId="592731E3" w14:textId="77777777" w:rsidTr="005626E1">
        <w:trPr>
          <w:trHeight w:val="1109"/>
        </w:trPr>
        <w:tc>
          <w:tcPr>
            <w:tcW w:w="270" w:type="pct"/>
            <w:tcBorders>
              <w:top w:val="nil"/>
              <w:left w:val="single" w:sz="8" w:space="0" w:color="auto"/>
              <w:bottom w:val="single" w:sz="8" w:space="0" w:color="auto"/>
              <w:right w:val="single" w:sz="8" w:space="0" w:color="auto"/>
            </w:tcBorders>
            <w:shd w:val="clear" w:color="000000" w:fill="FFFFFF"/>
            <w:vAlign w:val="center"/>
            <w:hideMark/>
          </w:tcPr>
          <w:p w14:paraId="2C71913A" w14:textId="77777777" w:rsidR="0084429D" w:rsidRPr="00170A4D" w:rsidRDefault="0084429D" w:rsidP="005626E1">
            <w:pPr>
              <w:pStyle w:val="Nhiemvu"/>
              <w:jc w:val="center"/>
              <w:rPr>
                <w:color w:val="auto"/>
              </w:rPr>
            </w:pPr>
          </w:p>
        </w:tc>
        <w:tc>
          <w:tcPr>
            <w:tcW w:w="2387" w:type="pct"/>
            <w:tcBorders>
              <w:top w:val="nil"/>
              <w:left w:val="nil"/>
              <w:bottom w:val="single" w:sz="8" w:space="0" w:color="auto"/>
              <w:right w:val="single" w:sz="8" w:space="0" w:color="auto"/>
            </w:tcBorders>
            <w:shd w:val="clear" w:color="000000" w:fill="FFFFFF"/>
            <w:vAlign w:val="center"/>
            <w:hideMark/>
          </w:tcPr>
          <w:p w14:paraId="1BDD2A46"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Phấn đấu bố trí tỉ lệ phù hợp cán bộ có chuyên môn, kinh nghiệm về khoa học kỹ thuật trong đội ngũ lãnh đạo từng cơ quan, đơn vị nhà nước.</w:t>
            </w:r>
          </w:p>
        </w:tc>
        <w:tc>
          <w:tcPr>
            <w:tcW w:w="523" w:type="pct"/>
            <w:tcBorders>
              <w:top w:val="nil"/>
              <w:left w:val="nil"/>
              <w:bottom w:val="single" w:sz="8" w:space="0" w:color="auto"/>
              <w:right w:val="single" w:sz="8" w:space="0" w:color="auto"/>
            </w:tcBorders>
            <w:shd w:val="clear" w:color="000000" w:fill="FFFFFF"/>
            <w:vAlign w:val="center"/>
            <w:hideMark/>
          </w:tcPr>
          <w:p w14:paraId="0EAB8EDB"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Sở, ban, ngành</w:t>
            </w:r>
            <w:r w:rsidRPr="00170A4D">
              <w:rPr>
                <w:rFonts w:ascii="Times New Roman" w:eastAsia="Times New Roman" w:hAnsi="Times New Roman" w:cs="Times New Roman"/>
                <w:sz w:val="26"/>
                <w:szCs w:val="26"/>
              </w:rPr>
              <w:t>, địa phương</w:t>
            </w:r>
          </w:p>
        </w:tc>
        <w:tc>
          <w:tcPr>
            <w:tcW w:w="513" w:type="pct"/>
            <w:tcBorders>
              <w:top w:val="nil"/>
              <w:left w:val="nil"/>
              <w:bottom w:val="single" w:sz="8" w:space="0" w:color="auto"/>
              <w:right w:val="single" w:sz="8" w:space="0" w:color="auto"/>
            </w:tcBorders>
            <w:shd w:val="clear" w:color="000000" w:fill="FFFFFF"/>
            <w:vAlign w:val="center"/>
            <w:hideMark/>
          </w:tcPr>
          <w:p w14:paraId="66942FB6" w14:textId="77777777" w:rsidR="0084429D" w:rsidRPr="00170A4D" w:rsidRDefault="0084429D" w:rsidP="005626E1">
            <w:pPr>
              <w:spacing w:after="0" w:line="240" w:lineRule="auto"/>
              <w:rPr>
                <w:rFonts w:ascii="Calibri" w:eastAsia="Times New Roman" w:hAnsi="Calibri" w:cs="Calibri"/>
                <w:sz w:val="26"/>
                <w:szCs w:val="26"/>
              </w:rPr>
            </w:pPr>
            <w:r w:rsidRPr="00170A4D">
              <w:rPr>
                <w:rFonts w:ascii="Calibri" w:eastAsia="Times New Roman" w:hAnsi="Calibri" w:cs="Calibri"/>
                <w:sz w:val="26"/>
                <w:szCs w:val="26"/>
              </w:rPr>
              <w:t> </w:t>
            </w:r>
          </w:p>
        </w:tc>
        <w:tc>
          <w:tcPr>
            <w:tcW w:w="452" w:type="pct"/>
            <w:tcBorders>
              <w:top w:val="nil"/>
              <w:left w:val="nil"/>
              <w:bottom w:val="single" w:sz="8" w:space="0" w:color="auto"/>
              <w:right w:val="single" w:sz="8" w:space="0" w:color="auto"/>
            </w:tcBorders>
            <w:shd w:val="clear" w:color="000000" w:fill="FFFFFF"/>
            <w:vAlign w:val="center"/>
            <w:hideMark/>
          </w:tcPr>
          <w:p w14:paraId="5DF7563F"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Có tỉ lệ phù hợp cán bộ có chuyên môn về khoa học kỹ thuật trong đội ngũ lãnh đạo</w:t>
            </w:r>
          </w:p>
        </w:tc>
        <w:tc>
          <w:tcPr>
            <w:tcW w:w="516" w:type="pct"/>
            <w:tcBorders>
              <w:top w:val="nil"/>
              <w:left w:val="nil"/>
              <w:bottom w:val="single" w:sz="8" w:space="0" w:color="auto"/>
              <w:right w:val="single" w:sz="8" w:space="0" w:color="auto"/>
            </w:tcBorders>
            <w:shd w:val="clear" w:color="000000" w:fill="FFFFFF"/>
            <w:vAlign w:val="center"/>
            <w:hideMark/>
          </w:tcPr>
          <w:p w14:paraId="74B495C3"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Thường xuyên</w:t>
            </w:r>
          </w:p>
        </w:tc>
        <w:tc>
          <w:tcPr>
            <w:tcW w:w="339" w:type="pct"/>
            <w:tcBorders>
              <w:top w:val="nil"/>
              <w:left w:val="nil"/>
              <w:bottom w:val="single" w:sz="8" w:space="0" w:color="auto"/>
              <w:right w:val="single" w:sz="8" w:space="0" w:color="auto"/>
            </w:tcBorders>
            <w:shd w:val="clear" w:color="000000" w:fill="FFFFFF"/>
            <w:vAlign w:val="center"/>
            <w:hideMark/>
          </w:tcPr>
          <w:p w14:paraId="4EE242BD" w14:textId="77777777" w:rsidR="0084429D" w:rsidRPr="00170A4D" w:rsidRDefault="0084429D" w:rsidP="005626E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QĐ 126/QĐ-BCĐCP</w:t>
            </w:r>
            <w:r w:rsidRPr="00170A4D">
              <w:rPr>
                <w:rFonts w:ascii="Times New Roman" w:eastAsia="Times New Roman" w:hAnsi="Times New Roman" w:cs="Times New Roman"/>
                <w:sz w:val="26"/>
                <w:szCs w:val="26"/>
              </w:rPr>
              <w:t> </w:t>
            </w:r>
          </w:p>
        </w:tc>
      </w:tr>
      <w:tr w:rsidR="0084429D" w:rsidRPr="00170A4D" w14:paraId="5AD49AEB" w14:textId="77777777" w:rsidTr="005626E1">
        <w:trPr>
          <w:trHeight w:val="345"/>
        </w:trPr>
        <w:tc>
          <w:tcPr>
            <w:tcW w:w="270" w:type="pct"/>
            <w:tcBorders>
              <w:top w:val="nil"/>
              <w:left w:val="single" w:sz="8" w:space="0" w:color="auto"/>
              <w:bottom w:val="single" w:sz="8" w:space="0" w:color="auto"/>
              <w:right w:val="single" w:sz="8" w:space="0" w:color="auto"/>
            </w:tcBorders>
            <w:shd w:val="clear" w:color="000000" w:fill="FFFFFF"/>
            <w:vAlign w:val="center"/>
            <w:hideMark/>
          </w:tcPr>
          <w:p w14:paraId="4FB1BA84" w14:textId="77777777" w:rsidR="0084429D" w:rsidRPr="00170A4D" w:rsidRDefault="0084429D" w:rsidP="005626E1">
            <w:pPr>
              <w:spacing w:after="0" w:line="240" w:lineRule="auto"/>
              <w:jc w:val="center"/>
              <w:rPr>
                <w:rFonts w:ascii="Times New Roman" w:eastAsia="Times New Roman" w:hAnsi="Times New Roman" w:cs="Times New Roman"/>
                <w:b/>
                <w:bCs/>
                <w:sz w:val="26"/>
                <w:szCs w:val="26"/>
              </w:rPr>
            </w:pPr>
            <w:r w:rsidRPr="00170A4D">
              <w:rPr>
                <w:rFonts w:ascii="Times New Roman" w:eastAsia="Times New Roman" w:hAnsi="Times New Roman" w:cs="Times New Roman"/>
                <w:b/>
                <w:bCs/>
                <w:sz w:val="26"/>
                <w:szCs w:val="26"/>
              </w:rPr>
              <w:t>II.</w:t>
            </w:r>
          </w:p>
        </w:tc>
        <w:tc>
          <w:tcPr>
            <w:tcW w:w="4730" w:type="pct"/>
            <w:gridSpan w:val="6"/>
            <w:tcBorders>
              <w:top w:val="single" w:sz="8" w:space="0" w:color="auto"/>
              <w:left w:val="nil"/>
              <w:bottom w:val="single" w:sz="8" w:space="0" w:color="auto"/>
              <w:right w:val="single" w:sz="8" w:space="0" w:color="000000"/>
            </w:tcBorders>
            <w:shd w:val="clear" w:color="000000" w:fill="FFFFFF"/>
            <w:vAlign w:val="center"/>
            <w:hideMark/>
          </w:tcPr>
          <w:p w14:paraId="704D26C1" w14:textId="77777777" w:rsidR="0084429D" w:rsidRPr="00170A4D" w:rsidRDefault="0084429D" w:rsidP="005626E1">
            <w:pPr>
              <w:spacing w:after="0" w:line="240" w:lineRule="auto"/>
              <w:jc w:val="both"/>
              <w:rPr>
                <w:rFonts w:ascii="Times New Roman" w:eastAsia="Times New Roman" w:hAnsi="Times New Roman" w:cs="Times New Roman"/>
                <w:b/>
                <w:bCs/>
                <w:sz w:val="26"/>
                <w:szCs w:val="26"/>
              </w:rPr>
            </w:pPr>
            <w:r w:rsidRPr="00170A4D">
              <w:rPr>
                <w:rFonts w:ascii="Times New Roman" w:eastAsia="Times New Roman" w:hAnsi="Times New Roman" w:cs="Times New Roman"/>
                <w:b/>
                <w:bCs/>
                <w:sz w:val="26"/>
                <w:szCs w:val="26"/>
              </w:rPr>
              <w:t>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p>
        </w:tc>
      </w:tr>
      <w:tr w:rsidR="0084429D" w:rsidRPr="00170A4D" w14:paraId="40252C13" w14:textId="77777777" w:rsidTr="005626E1">
        <w:trPr>
          <w:trHeight w:val="3315"/>
        </w:trPr>
        <w:tc>
          <w:tcPr>
            <w:tcW w:w="270" w:type="pct"/>
            <w:tcBorders>
              <w:top w:val="nil"/>
              <w:left w:val="single" w:sz="8" w:space="0" w:color="auto"/>
              <w:bottom w:val="single" w:sz="8" w:space="0" w:color="auto"/>
              <w:right w:val="single" w:sz="8" w:space="0" w:color="auto"/>
            </w:tcBorders>
            <w:shd w:val="clear" w:color="000000" w:fill="FFFFFF"/>
            <w:vAlign w:val="center"/>
            <w:hideMark/>
          </w:tcPr>
          <w:p w14:paraId="29481D49" w14:textId="77777777" w:rsidR="0084429D" w:rsidRPr="00170A4D" w:rsidRDefault="0084429D" w:rsidP="005626E1">
            <w:pPr>
              <w:pStyle w:val="Nhiemvu"/>
              <w:jc w:val="center"/>
              <w:rPr>
                <w:color w:val="auto"/>
              </w:rPr>
            </w:pPr>
          </w:p>
        </w:tc>
        <w:tc>
          <w:tcPr>
            <w:tcW w:w="2387" w:type="pct"/>
            <w:tcBorders>
              <w:top w:val="nil"/>
              <w:left w:val="nil"/>
              <w:bottom w:val="single" w:sz="8" w:space="0" w:color="auto"/>
              <w:right w:val="single" w:sz="8" w:space="0" w:color="auto"/>
            </w:tcBorders>
            <w:shd w:val="clear" w:color="000000" w:fill="FFFFFF"/>
            <w:vAlign w:val="center"/>
            <w:hideMark/>
          </w:tcPr>
          <w:p w14:paraId="4E985348"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Hoàn thành số hóa quy trình nghiệp vụ nội bộ, hồ sơ tài liệu, kết quả giải quyết thủ tục hành chính trong các lĩnh vực liên quan tới người dân, doanh nghiệp, hoạt động công vụ (đất đai, tư pháp, y tế, giáo dục, lao động việc làm,…); tái sử dụng 100% dữ liệu đã số hóa để cắt giảm tối đa thủ tục hành chính và chi phí tuân thủ cho người dân, doanh nghiệp.</w:t>
            </w:r>
          </w:p>
        </w:tc>
        <w:tc>
          <w:tcPr>
            <w:tcW w:w="523" w:type="pct"/>
            <w:tcBorders>
              <w:top w:val="nil"/>
              <w:left w:val="nil"/>
              <w:bottom w:val="single" w:sz="8" w:space="0" w:color="auto"/>
              <w:right w:val="single" w:sz="8" w:space="0" w:color="auto"/>
            </w:tcBorders>
            <w:shd w:val="clear" w:color="000000" w:fill="FFFFFF"/>
            <w:vAlign w:val="center"/>
            <w:hideMark/>
          </w:tcPr>
          <w:p w14:paraId="44BFE239"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Sở, ban, ngành</w:t>
            </w:r>
            <w:r w:rsidRPr="00170A4D">
              <w:rPr>
                <w:rFonts w:ascii="Times New Roman" w:eastAsia="Times New Roman" w:hAnsi="Times New Roman" w:cs="Times New Roman"/>
                <w:sz w:val="26"/>
                <w:szCs w:val="26"/>
              </w:rPr>
              <w:t>, địa phương</w:t>
            </w:r>
          </w:p>
        </w:tc>
        <w:tc>
          <w:tcPr>
            <w:tcW w:w="513" w:type="pct"/>
            <w:tcBorders>
              <w:top w:val="nil"/>
              <w:left w:val="nil"/>
              <w:bottom w:val="single" w:sz="8" w:space="0" w:color="auto"/>
              <w:right w:val="single" w:sz="8" w:space="0" w:color="auto"/>
            </w:tcBorders>
            <w:shd w:val="clear" w:color="000000" w:fill="FFFFFF"/>
            <w:vAlign w:val="center"/>
            <w:hideMark/>
          </w:tcPr>
          <w:p w14:paraId="10568239"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 xml:space="preserve">Văn phòng </w:t>
            </w:r>
            <w:r>
              <w:rPr>
                <w:rFonts w:ascii="Times New Roman" w:eastAsia="Times New Roman" w:hAnsi="Times New Roman" w:cs="Times New Roman"/>
                <w:sz w:val="26"/>
                <w:szCs w:val="26"/>
              </w:rPr>
              <w:t>UBND tỉnh</w:t>
            </w:r>
            <w:r w:rsidRPr="00170A4D">
              <w:rPr>
                <w:rFonts w:ascii="Times New Roman" w:eastAsia="Times New Roman" w:hAnsi="Times New Roman" w:cs="Times New Roman"/>
                <w:sz w:val="26"/>
                <w:szCs w:val="26"/>
              </w:rPr>
              <w:t>, Công an</w:t>
            </w:r>
            <w:r>
              <w:rPr>
                <w:rFonts w:ascii="Times New Roman" w:eastAsia="Times New Roman" w:hAnsi="Times New Roman" w:cs="Times New Roman"/>
                <w:sz w:val="26"/>
                <w:szCs w:val="26"/>
              </w:rPr>
              <w:t xml:space="preserve"> tỉnh</w:t>
            </w:r>
            <w:r w:rsidRPr="00170A4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Sở</w:t>
            </w:r>
            <w:r w:rsidRPr="00170A4D">
              <w:rPr>
                <w:rFonts w:ascii="Times New Roman" w:eastAsia="Times New Roman" w:hAnsi="Times New Roman" w:cs="Times New Roman"/>
                <w:sz w:val="26"/>
                <w:szCs w:val="26"/>
              </w:rPr>
              <w:t xml:space="preserve"> Khoa học và Công nghệ</w:t>
            </w:r>
          </w:p>
        </w:tc>
        <w:tc>
          <w:tcPr>
            <w:tcW w:w="452" w:type="pct"/>
            <w:tcBorders>
              <w:top w:val="nil"/>
              <w:left w:val="nil"/>
              <w:bottom w:val="single" w:sz="8" w:space="0" w:color="auto"/>
              <w:right w:val="single" w:sz="8" w:space="0" w:color="auto"/>
            </w:tcBorders>
            <w:shd w:val="clear" w:color="000000" w:fill="FFFFFF"/>
            <w:vAlign w:val="center"/>
            <w:hideMark/>
          </w:tcPr>
          <w:p w14:paraId="61CE6C31"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 xml:space="preserve">Hoàn thành số hóa quy trình nghiệp vụ nội bộ, hồ sơ tài liệu, kết quả giải quyết </w:t>
            </w:r>
            <w:r>
              <w:rPr>
                <w:rFonts w:ascii="Times New Roman" w:eastAsia="Times New Roman" w:hAnsi="Times New Roman" w:cs="Times New Roman"/>
                <w:sz w:val="26"/>
                <w:szCs w:val="26"/>
              </w:rPr>
              <w:t>TTHC</w:t>
            </w:r>
            <w:r w:rsidRPr="00170A4D">
              <w:rPr>
                <w:rFonts w:ascii="Times New Roman" w:eastAsia="Times New Roman" w:hAnsi="Times New Roman" w:cs="Times New Roman"/>
                <w:sz w:val="26"/>
                <w:szCs w:val="26"/>
              </w:rPr>
              <w:t xml:space="preserve">; cắt giảm tối đa </w:t>
            </w:r>
            <w:r>
              <w:rPr>
                <w:rFonts w:ascii="Times New Roman" w:eastAsia="Times New Roman" w:hAnsi="Times New Roman" w:cs="Times New Roman"/>
                <w:sz w:val="26"/>
                <w:szCs w:val="26"/>
              </w:rPr>
              <w:t>TTHC</w:t>
            </w:r>
          </w:p>
        </w:tc>
        <w:tc>
          <w:tcPr>
            <w:tcW w:w="516" w:type="pct"/>
            <w:tcBorders>
              <w:top w:val="nil"/>
              <w:left w:val="nil"/>
              <w:bottom w:val="single" w:sz="8" w:space="0" w:color="auto"/>
              <w:right w:val="single" w:sz="8" w:space="0" w:color="auto"/>
            </w:tcBorders>
            <w:shd w:val="clear" w:color="000000" w:fill="FFFFFF"/>
            <w:vAlign w:val="center"/>
            <w:hideMark/>
          </w:tcPr>
          <w:p w14:paraId="47198970"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Tháng 9/2025</w:t>
            </w:r>
          </w:p>
        </w:tc>
        <w:tc>
          <w:tcPr>
            <w:tcW w:w="339" w:type="pct"/>
            <w:tcBorders>
              <w:top w:val="nil"/>
              <w:left w:val="nil"/>
              <w:bottom w:val="single" w:sz="8" w:space="0" w:color="auto"/>
              <w:right w:val="single" w:sz="8" w:space="0" w:color="auto"/>
            </w:tcBorders>
            <w:shd w:val="clear" w:color="000000" w:fill="FFFFFF"/>
            <w:vAlign w:val="center"/>
            <w:hideMark/>
          </w:tcPr>
          <w:p w14:paraId="39BA6E45" w14:textId="77777777" w:rsidR="0084429D" w:rsidRPr="00170A4D" w:rsidRDefault="0084429D" w:rsidP="005626E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QĐ 126/QĐ-BCĐCP</w:t>
            </w:r>
            <w:r w:rsidRPr="00170A4D">
              <w:rPr>
                <w:rFonts w:ascii="Times New Roman" w:eastAsia="Times New Roman" w:hAnsi="Times New Roman" w:cs="Times New Roman"/>
                <w:sz w:val="26"/>
                <w:szCs w:val="26"/>
              </w:rPr>
              <w:t> </w:t>
            </w:r>
          </w:p>
        </w:tc>
      </w:tr>
      <w:tr w:rsidR="0084429D" w:rsidRPr="00170A4D" w14:paraId="65531299" w14:textId="77777777" w:rsidTr="005626E1">
        <w:trPr>
          <w:trHeight w:val="1762"/>
        </w:trPr>
        <w:tc>
          <w:tcPr>
            <w:tcW w:w="270" w:type="pct"/>
            <w:tcBorders>
              <w:top w:val="nil"/>
              <w:left w:val="single" w:sz="8" w:space="0" w:color="auto"/>
              <w:bottom w:val="single" w:sz="8" w:space="0" w:color="auto"/>
              <w:right w:val="single" w:sz="8" w:space="0" w:color="auto"/>
            </w:tcBorders>
            <w:shd w:val="clear" w:color="000000" w:fill="FFFFFF"/>
            <w:vAlign w:val="center"/>
            <w:hideMark/>
          </w:tcPr>
          <w:p w14:paraId="6D18BB07" w14:textId="77777777" w:rsidR="0084429D" w:rsidRPr="00170A4D" w:rsidRDefault="0084429D" w:rsidP="005626E1">
            <w:pPr>
              <w:pStyle w:val="Nhiemvu"/>
              <w:jc w:val="center"/>
              <w:rPr>
                <w:color w:val="auto"/>
              </w:rPr>
            </w:pPr>
          </w:p>
        </w:tc>
        <w:tc>
          <w:tcPr>
            <w:tcW w:w="2387" w:type="pct"/>
            <w:tcBorders>
              <w:top w:val="nil"/>
              <w:left w:val="nil"/>
              <w:bottom w:val="single" w:sz="8" w:space="0" w:color="auto"/>
              <w:right w:val="single" w:sz="8" w:space="0" w:color="auto"/>
            </w:tcBorders>
            <w:shd w:val="clear" w:color="000000" w:fill="FFFFFF"/>
            <w:vAlign w:val="center"/>
            <w:hideMark/>
          </w:tcPr>
          <w:p w14:paraId="68CBEB7C"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Đẩy mạnh tái cấu trúc quy trình, cắt giảm, đơn giản hóa tối đa thủ tục hành chính, nâng cao chất lượng cung cấp dịch vụ công trực tuyến, nhất là các thủ tục liên quan đến cư trú, hộ tịch, giấy phép lái xe, đất đai, doanh nghiệp; triển khai tiếp nhận, giải quyết thủ tục hành chính không phụ thuộc vào địa giới hành chính trong phạm vi cấp tỉnh.</w:t>
            </w:r>
          </w:p>
        </w:tc>
        <w:tc>
          <w:tcPr>
            <w:tcW w:w="523" w:type="pct"/>
            <w:tcBorders>
              <w:top w:val="nil"/>
              <w:left w:val="nil"/>
              <w:bottom w:val="single" w:sz="8" w:space="0" w:color="auto"/>
              <w:right w:val="single" w:sz="8" w:space="0" w:color="auto"/>
            </w:tcBorders>
            <w:shd w:val="clear" w:color="000000" w:fill="FFFFFF"/>
            <w:vAlign w:val="center"/>
            <w:hideMark/>
          </w:tcPr>
          <w:p w14:paraId="7215DC45"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Sở, ban, ngành</w:t>
            </w:r>
            <w:r w:rsidRPr="00170A4D">
              <w:rPr>
                <w:rFonts w:ascii="Times New Roman" w:eastAsia="Times New Roman" w:hAnsi="Times New Roman" w:cs="Times New Roman"/>
                <w:sz w:val="26"/>
                <w:szCs w:val="26"/>
              </w:rPr>
              <w:t>, địa phương</w:t>
            </w:r>
          </w:p>
        </w:tc>
        <w:tc>
          <w:tcPr>
            <w:tcW w:w="513" w:type="pct"/>
            <w:tcBorders>
              <w:top w:val="nil"/>
              <w:left w:val="nil"/>
              <w:bottom w:val="single" w:sz="8" w:space="0" w:color="auto"/>
              <w:right w:val="single" w:sz="8" w:space="0" w:color="auto"/>
            </w:tcBorders>
            <w:shd w:val="clear" w:color="000000" w:fill="FFFFFF"/>
            <w:vAlign w:val="center"/>
            <w:hideMark/>
          </w:tcPr>
          <w:p w14:paraId="4BB0364E"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 xml:space="preserve">Văn phòng </w:t>
            </w:r>
            <w:r>
              <w:rPr>
                <w:rFonts w:ascii="Times New Roman" w:eastAsia="Times New Roman" w:hAnsi="Times New Roman" w:cs="Times New Roman"/>
                <w:sz w:val="26"/>
                <w:szCs w:val="26"/>
              </w:rPr>
              <w:t>UBND tỉnh</w:t>
            </w:r>
          </w:p>
        </w:tc>
        <w:tc>
          <w:tcPr>
            <w:tcW w:w="452" w:type="pct"/>
            <w:tcBorders>
              <w:top w:val="nil"/>
              <w:left w:val="nil"/>
              <w:bottom w:val="single" w:sz="8" w:space="0" w:color="auto"/>
              <w:right w:val="single" w:sz="8" w:space="0" w:color="auto"/>
            </w:tcBorders>
            <w:shd w:val="clear" w:color="000000" w:fill="FFFFFF"/>
            <w:vAlign w:val="center"/>
            <w:hideMark/>
          </w:tcPr>
          <w:p w14:paraId="42203643"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TTHC</w:t>
            </w:r>
            <w:r w:rsidRPr="00170A4D">
              <w:rPr>
                <w:rFonts w:ascii="Times New Roman" w:eastAsia="Times New Roman" w:hAnsi="Times New Roman" w:cs="Times New Roman"/>
                <w:sz w:val="26"/>
                <w:szCs w:val="26"/>
              </w:rPr>
              <w:t xml:space="preserve"> được tái cấu trúc, đơn giản hóa quy trình</w:t>
            </w:r>
          </w:p>
        </w:tc>
        <w:tc>
          <w:tcPr>
            <w:tcW w:w="516" w:type="pct"/>
            <w:tcBorders>
              <w:top w:val="nil"/>
              <w:left w:val="nil"/>
              <w:bottom w:val="single" w:sz="8" w:space="0" w:color="auto"/>
              <w:right w:val="single" w:sz="8" w:space="0" w:color="auto"/>
            </w:tcBorders>
            <w:shd w:val="clear" w:color="000000" w:fill="FFFFFF"/>
            <w:vAlign w:val="center"/>
            <w:hideMark/>
          </w:tcPr>
          <w:p w14:paraId="68CE7FB4"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Tháng 12/2025</w:t>
            </w:r>
          </w:p>
        </w:tc>
        <w:tc>
          <w:tcPr>
            <w:tcW w:w="339" w:type="pct"/>
            <w:tcBorders>
              <w:top w:val="nil"/>
              <w:left w:val="nil"/>
              <w:bottom w:val="single" w:sz="8" w:space="0" w:color="auto"/>
              <w:right w:val="single" w:sz="8" w:space="0" w:color="auto"/>
            </w:tcBorders>
            <w:shd w:val="clear" w:color="000000" w:fill="FFFFFF"/>
            <w:vAlign w:val="center"/>
            <w:hideMark/>
          </w:tcPr>
          <w:p w14:paraId="550614A6" w14:textId="77777777" w:rsidR="0084429D" w:rsidRPr="00170A4D" w:rsidRDefault="0084429D" w:rsidP="005626E1">
            <w:pPr>
              <w:spacing w:after="0" w:line="240" w:lineRule="auto"/>
              <w:jc w:val="center"/>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 </w:t>
            </w:r>
            <w:r>
              <w:rPr>
                <w:rFonts w:ascii="Times New Roman" w:eastAsia="Times New Roman" w:hAnsi="Times New Roman" w:cs="Times New Roman"/>
                <w:sz w:val="26"/>
                <w:szCs w:val="26"/>
              </w:rPr>
              <w:t>QĐ 126/QĐ-BCĐCP</w:t>
            </w:r>
          </w:p>
        </w:tc>
      </w:tr>
      <w:tr w:rsidR="0084429D" w:rsidRPr="00170A4D" w14:paraId="7E9FA03D" w14:textId="77777777" w:rsidTr="005626E1">
        <w:trPr>
          <w:trHeight w:val="709"/>
        </w:trPr>
        <w:tc>
          <w:tcPr>
            <w:tcW w:w="270" w:type="pct"/>
            <w:tcBorders>
              <w:top w:val="nil"/>
              <w:left w:val="single" w:sz="8" w:space="0" w:color="auto"/>
              <w:bottom w:val="single" w:sz="8" w:space="0" w:color="auto"/>
              <w:right w:val="single" w:sz="8" w:space="0" w:color="auto"/>
            </w:tcBorders>
            <w:shd w:val="clear" w:color="000000" w:fill="FFFFFF"/>
            <w:vAlign w:val="center"/>
            <w:hideMark/>
          </w:tcPr>
          <w:p w14:paraId="3EFD5FCF" w14:textId="77777777" w:rsidR="0084429D" w:rsidRPr="00170A4D" w:rsidRDefault="0084429D" w:rsidP="005626E1">
            <w:pPr>
              <w:spacing w:after="0" w:line="240" w:lineRule="auto"/>
              <w:jc w:val="center"/>
              <w:rPr>
                <w:rFonts w:ascii="Times New Roman" w:eastAsia="Times New Roman" w:hAnsi="Times New Roman" w:cs="Times New Roman"/>
                <w:b/>
                <w:bCs/>
                <w:sz w:val="26"/>
                <w:szCs w:val="26"/>
              </w:rPr>
            </w:pPr>
            <w:r w:rsidRPr="00170A4D">
              <w:rPr>
                <w:rFonts w:ascii="Times New Roman" w:eastAsia="Times New Roman" w:hAnsi="Times New Roman" w:cs="Times New Roman"/>
                <w:b/>
                <w:bCs/>
                <w:sz w:val="26"/>
                <w:szCs w:val="26"/>
              </w:rPr>
              <w:t>III.</w:t>
            </w:r>
          </w:p>
        </w:tc>
        <w:tc>
          <w:tcPr>
            <w:tcW w:w="2387" w:type="pct"/>
            <w:tcBorders>
              <w:top w:val="nil"/>
              <w:left w:val="nil"/>
              <w:bottom w:val="single" w:sz="8" w:space="0" w:color="auto"/>
              <w:right w:val="single" w:sz="8" w:space="0" w:color="auto"/>
            </w:tcBorders>
            <w:shd w:val="clear" w:color="000000" w:fill="FFFFFF"/>
            <w:vAlign w:val="center"/>
            <w:hideMark/>
          </w:tcPr>
          <w:p w14:paraId="19515514" w14:textId="77777777" w:rsidR="0084429D" w:rsidRPr="00170A4D" w:rsidRDefault="0084429D" w:rsidP="005626E1">
            <w:pPr>
              <w:spacing w:after="0" w:line="240" w:lineRule="auto"/>
              <w:jc w:val="both"/>
              <w:rPr>
                <w:rFonts w:ascii="Times New Roman" w:eastAsia="Times New Roman" w:hAnsi="Times New Roman" w:cs="Times New Roman"/>
                <w:b/>
                <w:bCs/>
                <w:sz w:val="26"/>
                <w:szCs w:val="26"/>
              </w:rPr>
            </w:pPr>
            <w:r w:rsidRPr="00170A4D">
              <w:rPr>
                <w:rFonts w:ascii="Times New Roman" w:eastAsia="Times New Roman" w:hAnsi="Times New Roman" w:cs="Times New Roman"/>
                <w:b/>
                <w:bCs/>
                <w:sz w:val="26"/>
                <w:szCs w:val="26"/>
              </w:rPr>
              <w:t>Tăng cường đầu tư, hoàn thiện hạ tầng cho khoa học, công nghệ, đổi mới sáng tạo và chuyển đổi số quốc gia</w:t>
            </w:r>
          </w:p>
        </w:tc>
        <w:tc>
          <w:tcPr>
            <w:tcW w:w="523" w:type="pct"/>
            <w:tcBorders>
              <w:top w:val="nil"/>
              <w:left w:val="nil"/>
              <w:bottom w:val="single" w:sz="8" w:space="0" w:color="auto"/>
              <w:right w:val="single" w:sz="8" w:space="0" w:color="auto"/>
            </w:tcBorders>
            <w:shd w:val="clear" w:color="000000" w:fill="FFFFFF"/>
            <w:vAlign w:val="center"/>
            <w:hideMark/>
          </w:tcPr>
          <w:p w14:paraId="6039A1AD" w14:textId="77777777" w:rsidR="0084429D" w:rsidRPr="00170A4D" w:rsidRDefault="0084429D" w:rsidP="005626E1">
            <w:pPr>
              <w:spacing w:after="0" w:line="240" w:lineRule="auto"/>
              <w:rPr>
                <w:rFonts w:ascii="Calibri" w:eastAsia="Times New Roman" w:hAnsi="Calibri" w:cs="Calibri"/>
                <w:sz w:val="26"/>
                <w:szCs w:val="26"/>
              </w:rPr>
            </w:pPr>
            <w:r w:rsidRPr="00170A4D">
              <w:rPr>
                <w:rFonts w:ascii="Calibri" w:eastAsia="Times New Roman" w:hAnsi="Calibri" w:cs="Calibri"/>
                <w:sz w:val="26"/>
                <w:szCs w:val="26"/>
              </w:rPr>
              <w:t> </w:t>
            </w:r>
          </w:p>
        </w:tc>
        <w:tc>
          <w:tcPr>
            <w:tcW w:w="513" w:type="pct"/>
            <w:tcBorders>
              <w:top w:val="nil"/>
              <w:left w:val="nil"/>
              <w:bottom w:val="single" w:sz="8" w:space="0" w:color="auto"/>
              <w:right w:val="single" w:sz="8" w:space="0" w:color="auto"/>
            </w:tcBorders>
            <w:shd w:val="clear" w:color="000000" w:fill="FFFFFF"/>
            <w:vAlign w:val="center"/>
            <w:hideMark/>
          </w:tcPr>
          <w:p w14:paraId="1DFC59A5" w14:textId="77777777" w:rsidR="0084429D" w:rsidRPr="00170A4D" w:rsidRDefault="0084429D" w:rsidP="005626E1">
            <w:pPr>
              <w:spacing w:after="0" w:line="240" w:lineRule="auto"/>
              <w:rPr>
                <w:rFonts w:ascii="Calibri" w:eastAsia="Times New Roman" w:hAnsi="Calibri" w:cs="Calibri"/>
                <w:sz w:val="26"/>
                <w:szCs w:val="26"/>
              </w:rPr>
            </w:pPr>
            <w:r w:rsidRPr="00170A4D">
              <w:rPr>
                <w:rFonts w:ascii="Calibri" w:eastAsia="Times New Roman" w:hAnsi="Calibri" w:cs="Calibri"/>
                <w:sz w:val="26"/>
                <w:szCs w:val="26"/>
              </w:rPr>
              <w:t> </w:t>
            </w:r>
          </w:p>
        </w:tc>
        <w:tc>
          <w:tcPr>
            <w:tcW w:w="452" w:type="pct"/>
            <w:tcBorders>
              <w:top w:val="nil"/>
              <w:left w:val="nil"/>
              <w:bottom w:val="single" w:sz="8" w:space="0" w:color="auto"/>
              <w:right w:val="single" w:sz="8" w:space="0" w:color="auto"/>
            </w:tcBorders>
            <w:shd w:val="clear" w:color="000000" w:fill="FFFFFF"/>
            <w:vAlign w:val="center"/>
            <w:hideMark/>
          </w:tcPr>
          <w:p w14:paraId="7507C2B7" w14:textId="77777777" w:rsidR="0084429D" w:rsidRPr="00170A4D" w:rsidRDefault="0084429D" w:rsidP="005626E1">
            <w:pPr>
              <w:spacing w:after="0" w:line="240" w:lineRule="auto"/>
              <w:rPr>
                <w:rFonts w:ascii="Calibri" w:eastAsia="Times New Roman" w:hAnsi="Calibri" w:cs="Calibri"/>
                <w:sz w:val="26"/>
                <w:szCs w:val="26"/>
              </w:rPr>
            </w:pPr>
            <w:r w:rsidRPr="00170A4D">
              <w:rPr>
                <w:rFonts w:ascii="Calibri" w:eastAsia="Times New Roman" w:hAnsi="Calibri" w:cs="Calibri"/>
                <w:sz w:val="26"/>
                <w:szCs w:val="26"/>
              </w:rPr>
              <w:t> </w:t>
            </w:r>
          </w:p>
        </w:tc>
        <w:tc>
          <w:tcPr>
            <w:tcW w:w="516" w:type="pct"/>
            <w:tcBorders>
              <w:top w:val="nil"/>
              <w:left w:val="nil"/>
              <w:bottom w:val="single" w:sz="8" w:space="0" w:color="auto"/>
              <w:right w:val="single" w:sz="8" w:space="0" w:color="auto"/>
            </w:tcBorders>
            <w:shd w:val="clear" w:color="000000" w:fill="FFFFFF"/>
            <w:vAlign w:val="center"/>
            <w:hideMark/>
          </w:tcPr>
          <w:p w14:paraId="45C5D407" w14:textId="77777777" w:rsidR="0084429D" w:rsidRPr="00170A4D" w:rsidRDefault="0084429D" w:rsidP="005626E1">
            <w:pPr>
              <w:spacing w:after="0" w:line="240" w:lineRule="auto"/>
              <w:rPr>
                <w:rFonts w:ascii="Calibri" w:eastAsia="Times New Roman" w:hAnsi="Calibri" w:cs="Calibri"/>
                <w:sz w:val="26"/>
                <w:szCs w:val="26"/>
              </w:rPr>
            </w:pPr>
            <w:r w:rsidRPr="00170A4D">
              <w:rPr>
                <w:rFonts w:ascii="Calibri" w:eastAsia="Times New Roman" w:hAnsi="Calibri" w:cs="Calibri"/>
                <w:sz w:val="26"/>
                <w:szCs w:val="26"/>
              </w:rPr>
              <w:t> </w:t>
            </w:r>
          </w:p>
        </w:tc>
        <w:tc>
          <w:tcPr>
            <w:tcW w:w="339" w:type="pct"/>
            <w:tcBorders>
              <w:top w:val="nil"/>
              <w:left w:val="nil"/>
              <w:bottom w:val="single" w:sz="8" w:space="0" w:color="auto"/>
              <w:right w:val="single" w:sz="8" w:space="0" w:color="auto"/>
            </w:tcBorders>
            <w:shd w:val="clear" w:color="000000" w:fill="FFFFFF"/>
            <w:vAlign w:val="center"/>
            <w:hideMark/>
          </w:tcPr>
          <w:p w14:paraId="5163D999" w14:textId="77777777" w:rsidR="0084429D" w:rsidRPr="00170A4D" w:rsidRDefault="0084429D" w:rsidP="005626E1">
            <w:pPr>
              <w:spacing w:after="0" w:line="240" w:lineRule="auto"/>
              <w:jc w:val="center"/>
              <w:rPr>
                <w:rFonts w:ascii="Times New Roman" w:eastAsia="Times New Roman" w:hAnsi="Times New Roman" w:cs="Times New Roman"/>
                <w:b/>
                <w:bCs/>
                <w:sz w:val="26"/>
                <w:szCs w:val="26"/>
              </w:rPr>
            </w:pPr>
            <w:r w:rsidRPr="00170A4D">
              <w:rPr>
                <w:rFonts w:ascii="Times New Roman" w:eastAsia="Times New Roman" w:hAnsi="Times New Roman" w:cs="Times New Roman"/>
                <w:b/>
                <w:bCs/>
                <w:sz w:val="26"/>
                <w:szCs w:val="26"/>
              </w:rPr>
              <w:t> </w:t>
            </w:r>
          </w:p>
        </w:tc>
      </w:tr>
      <w:tr w:rsidR="0084429D" w:rsidRPr="00170A4D" w14:paraId="078CAC10" w14:textId="77777777" w:rsidTr="005626E1">
        <w:trPr>
          <w:trHeight w:val="1005"/>
        </w:trPr>
        <w:tc>
          <w:tcPr>
            <w:tcW w:w="270" w:type="pct"/>
            <w:tcBorders>
              <w:top w:val="nil"/>
              <w:left w:val="single" w:sz="8" w:space="0" w:color="auto"/>
              <w:bottom w:val="single" w:sz="8" w:space="0" w:color="auto"/>
              <w:right w:val="single" w:sz="8" w:space="0" w:color="auto"/>
            </w:tcBorders>
            <w:shd w:val="clear" w:color="000000" w:fill="FFFFFF"/>
            <w:vAlign w:val="center"/>
            <w:hideMark/>
          </w:tcPr>
          <w:p w14:paraId="4CD3464F" w14:textId="77777777" w:rsidR="0084429D" w:rsidRPr="00170A4D" w:rsidRDefault="0084429D" w:rsidP="005626E1">
            <w:pPr>
              <w:pStyle w:val="Nhiemvu"/>
              <w:jc w:val="center"/>
              <w:rPr>
                <w:color w:val="auto"/>
              </w:rPr>
            </w:pPr>
          </w:p>
        </w:tc>
        <w:tc>
          <w:tcPr>
            <w:tcW w:w="2387" w:type="pct"/>
            <w:tcBorders>
              <w:top w:val="nil"/>
              <w:left w:val="nil"/>
              <w:bottom w:val="single" w:sz="8" w:space="0" w:color="auto"/>
              <w:right w:val="single" w:sz="8" w:space="0" w:color="auto"/>
            </w:tcBorders>
            <w:shd w:val="clear" w:color="000000" w:fill="FFFFFF"/>
            <w:vAlign w:val="center"/>
            <w:hideMark/>
          </w:tcPr>
          <w:p w14:paraId="603D322B"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Tổ chức ứng dụng trí tuệ nhân tạo dựa trên dữ liệu lớn trong các ngành, lĩnh vực quan trọng.</w:t>
            </w:r>
          </w:p>
        </w:tc>
        <w:tc>
          <w:tcPr>
            <w:tcW w:w="523" w:type="pct"/>
            <w:tcBorders>
              <w:top w:val="nil"/>
              <w:left w:val="nil"/>
              <w:bottom w:val="single" w:sz="8" w:space="0" w:color="auto"/>
              <w:right w:val="single" w:sz="8" w:space="0" w:color="auto"/>
            </w:tcBorders>
            <w:shd w:val="clear" w:color="000000" w:fill="FFFFFF"/>
            <w:vAlign w:val="center"/>
            <w:hideMark/>
          </w:tcPr>
          <w:p w14:paraId="26BA83EC"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Sở, ban, ngành</w:t>
            </w:r>
            <w:r w:rsidRPr="00170A4D">
              <w:rPr>
                <w:rFonts w:ascii="Times New Roman" w:eastAsia="Times New Roman" w:hAnsi="Times New Roman" w:cs="Times New Roman"/>
                <w:sz w:val="26"/>
                <w:szCs w:val="26"/>
              </w:rPr>
              <w:t>, địa phương</w:t>
            </w:r>
          </w:p>
        </w:tc>
        <w:tc>
          <w:tcPr>
            <w:tcW w:w="513" w:type="pct"/>
            <w:tcBorders>
              <w:top w:val="nil"/>
              <w:left w:val="nil"/>
              <w:bottom w:val="single" w:sz="8" w:space="0" w:color="auto"/>
              <w:right w:val="single" w:sz="8" w:space="0" w:color="auto"/>
            </w:tcBorders>
            <w:shd w:val="clear" w:color="000000" w:fill="FFFFFF"/>
            <w:vAlign w:val="center"/>
            <w:hideMark/>
          </w:tcPr>
          <w:p w14:paraId="5C63C894" w14:textId="77777777" w:rsidR="0084429D" w:rsidRPr="00170A4D" w:rsidRDefault="0084429D" w:rsidP="005626E1">
            <w:pPr>
              <w:spacing w:after="0" w:line="240" w:lineRule="auto"/>
              <w:rPr>
                <w:rFonts w:ascii="Calibri" w:eastAsia="Times New Roman" w:hAnsi="Calibri" w:cs="Calibri"/>
                <w:sz w:val="26"/>
                <w:szCs w:val="26"/>
              </w:rPr>
            </w:pPr>
            <w:r w:rsidRPr="00170A4D">
              <w:rPr>
                <w:rFonts w:ascii="Calibri" w:eastAsia="Times New Roman" w:hAnsi="Calibri" w:cs="Calibri"/>
                <w:sz w:val="26"/>
                <w:szCs w:val="26"/>
              </w:rPr>
              <w:t> </w:t>
            </w:r>
          </w:p>
        </w:tc>
        <w:tc>
          <w:tcPr>
            <w:tcW w:w="452" w:type="pct"/>
            <w:tcBorders>
              <w:top w:val="nil"/>
              <w:left w:val="nil"/>
              <w:bottom w:val="single" w:sz="8" w:space="0" w:color="auto"/>
              <w:right w:val="single" w:sz="8" w:space="0" w:color="auto"/>
            </w:tcBorders>
            <w:shd w:val="clear" w:color="000000" w:fill="FFFFFF"/>
            <w:vAlign w:val="center"/>
            <w:hideMark/>
          </w:tcPr>
          <w:p w14:paraId="7B12B96B"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Báo cáo thực hiện</w:t>
            </w:r>
          </w:p>
        </w:tc>
        <w:tc>
          <w:tcPr>
            <w:tcW w:w="516" w:type="pct"/>
            <w:tcBorders>
              <w:top w:val="nil"/>
              <w:left w:val="nil"/>
              <w:bottom w:val="single" w:sz="8" w:space="0" w:color="auto"/>
              <w:right w:val="single" w:sz="8" w:space="0" w:color="auto"/>
            </w:tcBorders>
            <w:shd w:val="clear" w:color="000000" w:fill="FFFFFF"/>
            <w:vAlign w:val="center"/>
            <w:hideMark/>
          </w:tcPr>
          <w:p w14:paraId="18602E0B"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Thường xuyên</w:t>
            </w:r>
          </w:p>
        </w:tc>
        <w:tc>
          <w:tcPr>
            <w:tcW w:w="339" w:type="pct"/>
            <w:tcBorders>
              <w:top w:val="nil"/>
              <w:left w:val="nil"/>
              <w:bottom w:val="single" w:sz="8" w:space="0" w:color="auto"/>
              <w:right w:val="single" w:sz="8" w:space="0" w:color="auto"/>
            </w:tcBorders>
            <w:shd w:val="clear" w:color="000000" w:fill="FFFFFF"/>
            <w:vAlign w:val="center"/>
            <w:hideMark/>
          </w:tcPr>
          <w:p w14:paraId="3CD30C53" w14:textId="77777777" w:rsidR="0084429D" w:rsidRPr="00170A4D" w:rsidRDefault="0084429D" w:rsidP="005626E1">
            <w:pPr>
              <w:spacing w:after="0" w:line="240" w:lineRule="auto"/>
              <w:jc w:val="center"/>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 </w:t>
            </w:r>
          </w:p>
        </w:tc>
      </w:tr>
      <w:tr w:rsidR="0084429D" w:rsidRPr="00170A4D" w14:paraId="06402ECB" w14:textId="77777777" w:rsidTr="005626E1">
        <w:trPr>
          <w:trHeight w:val="1995"/>
        </w:trPr>
        <w:tc>
          <w:tcPr>
            <w:tcW w:w="270" w:type="pct"/>
            <w:tcBorders>
              <w:top w:val="nil"/>
              <w:left w:val="single" w:sz="8" w:space="0" w:color="auto"/>
              <w:bottom w:val="single" w:sz="8" w:space="0" w:color="auto"/>
              <w:right w:val="single" w:sz="8" w:space="0" w:color="auto"/>
            </w:tcBorders>
            <w:shd w:val="clear" w:color="000000" w:fill="FFFFFF"/>
            <w:vAlign w:val="center"/>
            <w:hideMark/>
          </w:tcPr>
          <w:p w14:paraId="3AB1A878" w14:textId="77777777" w:rsidR="0084429D" w:rsidRPr="00170A4D" w:rsidRDefault="0084429D" w:rsidP="005626E1">
            <w:pPr>
              <w:pStyle w:val="Nhiemvu"/>
              <w:jc w:val="center"/>
              <w:rPr>
                <w:color w:val="auto"/>
              </w:rPr>
            </w:pPr>
          </w:p>
        </w:tc>
        <w:tc>
          <w:tcPr>
            <w:tcW w:w="2387" w:type="pct"/>
            <w:tcBorders>
              <w:top w:val="nil"/>
              <w:left w:val="nil"/>
              <w:bottom w:val="single" w:sz="8" w:space="0" w:color="auto"/>
              <w:right w:val="single" w:sz="8" w:space="0" w:color="auto"/>
            </w:tcBorders>
            <w:shd w:val="clear" w:color="000000" w:fill="FFFFFF"/>
            <w:vAlign w:val="center"/>
            <w:hideMark/>
          </w:tcPr>
          <w:p w14:paraId="4C98E872"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Triển khai các nền tảng số quốc gia, nền tảng số dùng chung của ngành, lĩnh vực, vùng theo danh mục đã được ban hành bảo đảm hoạt động thống nhất, liên thông của các ngành, lĩnh vực trên môi trường số.</w:t>
            </w:r>
          </w:p>
        </w:tc>
        <w:tc>
          <w:tcPr>
            <w:tcW w:w="523" w:type="pct"/>
            <w:tcBorders>
              <w:top w:val="nil"/>
              <w:left w:val="nil"/>
              <w:bottom w:val="single" w:sz="8" w:space="0" w:color="auto"/>
              <w:right w:val="single" w:sz="8" w:space="0" w:color="auto"/>
            </w:tcBorders>
            <w:shd w:val="clear" w:color="000000" w:fill="FFFFFF"/>
            <w:vAlign w:val="center"/>
            <w:hideMark/>
          </w:tcPr>
          <w:p w14:paraId="211A49FD"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Sở, ban, ngành</w:t>
            </w:r>
            <w:r w:rsidRPr="00170A4D">
              <w:rPr>
                <w:rFonts w:ascii="Times New Roman" w:eastAsia="Times New Roman" w:hAnsi="Times New Roman" w:cs="Times New Roman"/>
                <w:sz w:val="26"/>
                <w:szCs w:val="26"/>
              </w:rPr>
              <w:t>, địa phương</w:t>
            </w:r>
          </w:p>
        </w:tc>
        <w:tc>
          <w:tcPr>
            <w:tcW w:w="513" w:type="pct"/>
            <w:tcBorders>
              <w:top w:val="nil"/>
              <w:left w:val="nil"/>
              <w:bottom w:val="single" w:sz="8" w:space="0" w:color="auto"/>
              <w:right w:val="single" w:sz="8" w:space="0" w:color="auto"/>
            </w:tcBorders>
            <w:shd w:val="clear" w:color="000000" w:fill="FFFFFF"/>
            <w:vAlign w:val="center"/>
            <w:hideMark/>
          </w:tcPr>
          <w:p w14:paraId="089529F5"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p>
        </w:tc>
        <w:tc>
          <w:tcPr>
            <w:tcW w:w="452" w:type="pct"/>
            <w:tcBorders>
              <w:top w:val="nil"/>
              <w:left w:val="nil"/>
              <w:bottom w:val="single" w:sz="8" w:space="0" w:color="auto"/>
              <w:right w:val="single" w:sz="8" w:space="0" w:color="auto"/>
            </w:tcBorders>
            <w:shd w:val="clear" w:color="000000" w:fill="FFFFFF"/>
            <w:vAlign w:val="center"/>
            <w:hideMark/>
          </w:tcPr>
          <w:p w14:paraId="5D775493"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Hoàn thành các nền tảng số đảm bảo kết nối, liên thông</w:t>
            </w:r>
          </w:p>
        </w:tc>
        <w:tc>
          <w:tcPr>
            <w:tcW w:w="516" w:type="pct"/>
            <w:tcBorders>
              <w:top w:val="nil"/>
              <w:left w:val="nil"/>
              <w:bottom w:val="single" w:sz="8" w:space="0" w:color="auto"/>
              <w:right w:val="single" w:sz="8" w:space="0" w:color="auto"/>
            </w:tcBorders>
            <w:shd w:val="clear" w:color="000000" w:fill="FFFFFF"/>
            <w:vAlign w:val="center"/>
            <w:hideMark/>
          </w:tcPr>
          <w:p w14:paraId="45F46A90"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Tháng 12/2025</w:t>
            </w:r>
          </w:p>
        </w:tc>
        <w:tc>
          <w:tcPr>
            <w:tcW w:w="339" w:type="pct"/>
            <w:tcBorders>
              <w:top w:val="nil"/>
              <w:left w:val="nil"/>
              <w:bottom w:val="single" w:sz="8" w:space="0" w:color="auto"/>
              <w:right w:val="single" w:sz="8" w:space="0" w:color="auto"/>
            </w:tcBorders>
            <w:shd w:val="clear" w:color="000000" w:fill="FFFFFF"/>
            <w:vAlign w:val="center"/>
            <w:hideMark/>
          </w:tcPr>
          <w:p w14:paraId="4CA8E403" w14:textId="77777777" w:rsidR="0084429D" w:rsidRPr="00170A4D" w:rsidRDefault="0084429D" w:rsidP="005626E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QĐ 126/QĐ-BCĐCP</w:t>
            </w:r>
            <w:r w:rsidRPr="00170A4D">
              <w:rPr>
                <w:rFonts w:ascii="Times New Roman" w:eastAsia="Times New Roman" w:hAnsi="Times New Roman" w:cs="Times New Roman"/>
                <w:sz w:val="26"/>
                <w:szCs w:val="26"/>
              </w:rPr>
              <w:t> </w:t>
            </w:r>
          </w:p>
        </w:tc>
      </w:tr>
      <w:tr w:rsidR="0084429D" w:rsidRPr="00170A4D" w14:paraId="5EA93212" w14:textId="77777777" w:rsidTr="005626E1">
        <w:trPr>
          <w:trHeight w:val="1665"/>
        </w:trPr>
        <w:tc>
          <w:tcPr>
            <w:tcW w:w="270" w:type="pct"/>
            <w:tcBorders>
              <w:top w:val="nil"/>
              <w:left w:val="single" w:sz="8" w:space="0" w:color="auto"/>
              <w:bottom w:val="single" w:sz="8" w:space="0" w:color="auto"/>
              <w:right w:val="single" w:sz="8" w:space="0" w:color="auto"/>
            </w:tcBorders>
            <w:shd w:val="clear" w:color="000000" w:fill="FFFFFF"/>
            <w:vAlign w:val="center"/>
            <w:hideMark/>
          </w:tcPr>
          <w:p w14:paraId="674FE435" w14:textId="77777777" w:rsidR="0084429D" w:rsidRPr="00170A4D" w:rsidRDefault="0084429D" w:rsidP="005626E1">
            <w:pPr>
              <w:pStyle w:val="Nhiemvu"/>
              <w:jc w:val="center"/>
              <w:rPr>
                <w:color w:val="auto"/>
              </w:rPr>
            </w:pPr>
          </w:p>
        </w:tc>
        <w:tc>
          <w:tcPr>
            <w:tcW w:w="2387" w:type="pct"/>
            <w:tcBorders>
              <w:top w:val="nil"/>
              <w:left w:val="nil"/>
              <w:bottom w:val="single" w:sz="8" w:space="0" w:color="auto"/>
              <w:right w:val="single" w:sz="8" w:space="0" w:color="auto"/>
            </w:tcBorders>
            <w:shd w:val="clear" w:color="000000" w:fill="FFFFFF"/>
            <w:vAlign w:val="center"/>
            <w:hideMark/>
          </w:tcPr>
          <w:p w14:paraId="7EF2A383"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Xây dựng, triển khai đề án ứng dụng IoT trong một số ngành, lĩnh vực như sản xuất thương mại, quản lý năng lượng, nông nghiệp thông minh, giao thông thông minh, y tế thông minh,…</w:t>
            </w:r>
          </w:p>
        </w:tc>
        <w:tc>
          <w:tcPr>
            <w:tcW w:w="523" w:type="pct"/>
            <w:tcBorders>
              <w:top w:val="nil"/>
              <w:left w:val="nil"/>
              <w:bottom w:val="single" w:sz="8" w:space="0" w:color="auto"/>
              <w:right w:val="single" w:sz="8" w:space="0" w:color="auto"/>
            </w:tcBorders>
            <w:shd w:val="clear" w:color="000000" w:fill="FFFFFF"/>
            <w:vAlign w:val="center"/>
            <w:hideMark/>
          </w:tcPr>
          <w:p w14:paraId="3D77C5C3"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Sở, ban, ngành</w:t>
            </w:r>
            <w:r w:rsidRPr="00170A4D">
              <w:rPr>
                <w:rFonts w:ascii="Times New Roman" w:eastAsia="Times New Roman" w:hAnsi="Times New Roman" w:cs="Times New Roman"/>
                <w:sz w:val="26"/>
                <w:szCs w:val="26"/>
              </w:rPr>
              <w:t>, địa phương</w:t>
            </w:r>
          </w:p>
        </w:tc>
        <w:tc>
          <w:tcPr>
            <w:tcW w:w="513" w:type="pct"/>
            <w:tcBorders>
              <w:top w:val="nil"/>
              <w:left w:val="nil"/>
              <w:bottom w:val="single" w:sz="8" w:space="0" w:color="auto"/>
              <w:right w:val="single" w:sz="8" w:space="0" w:color="auto"/>
            </w:tcBorders>
            <w:shd w:val="clear" w:color="000000" w:fill="FFFFFF"/>
            <w:vAlign w:val="center"/>
            <w:hideMark/>
          </w:tcPr>
          <w:p w14:paraId="36EA9658"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Sở</w:t>
            </w:r>
            <w:r w:rsidRPr="00170A4D">
              <w:rPr>
                <w:rFonts w:ascii="Times New Roman" w:eastAsia="Times New Roman" w:hAnsi="Times New Roman" w:cs="Times New Roman"/>
                <w:sz w:val="26"/>
                <w:szCs w:val="26"/>
              </w:rPr>
              <w:t xml:space="preserve"> Khoa học và Công nghệ</w:t>
            </w:r>
          </w:p>
        </w:tc>
        <w:tc>
          <w:tcPr>
            <w:tcW w:w="452" w:type="pct"/>
            <w:tcBorders>
              <w:top w:val="nil"/>
              <w:left w:val="nil"/>
              <w:bottom w:val="single" w:sz="8" w:space="0" w:color="auto"/>
              <w:right w:val="single" w:sz="8" w:space="0" w:color="auto"/>
            </w:tcBorders>
            <w:shd w:val="clear" w:color="000000" w:fill="FFFFFF"/>
            <w:vAlign w:val="center"/>
            <w:hideMark/>
          </w:tcPr>
          <w:p w14:paraId="609672E7"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 xml:space="preserve">Quyết định của </w:t>
            </w:r>
            <w:r>
              <w:rPr>
                <w:rFonts w:ascii="Times New Roman" w:eastAsia="Times New Roman" w:hAnsi="Times New Roman" w:cs="Times New Roman"/>
                <w:sz w:val="26"/>
                <w:szCs w:val="26"/>
              </w:rPr>
              <w:t>Chủ tịch UBND tỉnh</w:t>
            </w:r>
          </w:p>
        </w:tc>
        <w:tc>
          <w:tcPr>
            <w:tcW w:w="516" w:type="pct"/>
            <w:tcBorders>
              <w:top w:val="nil"/>
              <w:left w:val="nil"/>
              <w:bottom w:val="single" w:sz="8" w:space="0" w:color="auto"/>
              <w:right w:val="single" w:sz="8" w:space="0" w:color="auto"/>
            </w:tcBorders>
            <w:shd w:val="clear" w:color="000000" w:fill="FFFFFF"/>
            <w:vAlign w:val="center"/>
            <w:hideMark/>
          </w:tcPr>
          <w:p w14:paraId="06C2E5F5"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Tháng 9/2025</w:t>
            </w:r>
          </w:p>
        </w:tc>
        <w:tc>
          <w:tcPr>
            <w:tcW w:w="339" w:type="pct"/>
            <w:tcBorders>
              <w:top w:val="nil"/>
              <w:left w:val="nil"/>
              <w:bottom w:val="single" w:sz="8" w:space="0" w:color="auto"/>
              <w:right w:val="single" w:sz="8" w:space="0" w:color="auto"/>
            </w:tcBorders>
            <w:shd w:val="clear" w:color="000000" w:fill="FFFFFF"/>
            <w:vAlign w:val="center"/>
            <w:hideMark/>
          </w:tcPr>
          <w:p w14:paraId="7DFC99E7" w14:textId="77777777" w:rsidR="0084429D" w:rsidRPr="00170A4D" w:rsidRDefault="0084429D" w:rsidP="005626E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QĐ 126/QĐ-BCĐCP</w:t>
            </w:r>
            <w:r w:rsidRPr="00170A4D">
              <w:rPr>
                <w:rFonts w:ascii="Times New Roman" w:eastAsia="Times New Roman" w:hAnsi="Times New Roman" w:cs="Times New Roman"/>
                <w:sz w:val="26"/>
                <w:szCs w:val="26"/>
              </w:rPr>
              <w:t> </w:t>
            </w:r>
          </w:p>
        </w:tc>
      </w:tr>
      <w:tr w:rsidR="0084429D" w:rsidRPr="00170A4D" w14:paraId="24A17870" w14:textId="77777777" w:rsidTr="005626E1">
        <w:trPr>
          <w:trHeight w:val="1005"/>
        </w:trPr>
        <w:tc>
          <w:tcPr>
            <w:tcW w:w="270" w:type="pct"/>
            <w:tcBorders>
              <w:top w:val="nil"/>
              <w:left w:val="single" w:sz="8" w:space="0" w:color="auto"/>
              <w:bottom w:val="single" w:sz="8" w:space="0" w:color="auto"/>
              <w:right w:val="single" w:sz="8" w:space="0" w:color="auto"/>
            </w:tcBorders>
            <w:shd w:val="clear" w:color="000000" w:fill="FFFFFF"/>
            <w:vAlign w:val="center"/>
            <w:hideMark/>
          </w:tcPr>
          <w:p w14:paraId="1BF2BFD2" w14:textId="77777777" w:rsidR="0084429D" w:rsidRPr="00170A4D" w:rsidRDefault="0084429D" w:rsidP="005626E1">
            <w:pPr>
              <w:pStyle w:val="Nhiemvu"/>
              <w:jc w:val="center"/>
              <w:rPr>
                <w:color w:val="auto"/>
              </w:rPr>
            </w:pPr>
          </w:p>
        </w:tc>
        <w:tc>
          <w:tcPr>
            <w:tcW w:w="2387" w:type="pct"/>
            <w:tcBorders>
              <w:top w:val="nil"/>
              <w:left w:val="nil"/>
              <w:bottom w:val="single" w:sz="8" w:space="0" w:color="auto"/>
              <w:right w:val="single" w:sz="8" w:space="0" w:color="auto"/>
            </w:tcBorders>
            <w:shd w:val="clear" w:color="000000" w:fill="FFFFFF"/>
            <w:vAlign w:val="center"/>
            <w:hideMark/>
          </w:tcPr>
          <w:p w14:paraId="4AB5A89D"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Xây dựng kế hoạch và triển khai hạ tầng 5G, IoT trong các khu công nghiệp, cụm công nghiệp.</w:t>
            </w:r>
          </w:p>
        </w:tc>
        <w:tc>
          <w:tcPr>
            <w:tcW w:w="523" w:type="pct"/>
            <w:tcBorders>
              <w:top w:val="nil"/>
              <w:left w:val="nil"/>
              <w:bottom w:val="single" w:sz="8" w:space="0" w:color="auto"/>
              <w:right w:val="single" w:sz="8" w:space="0" w:color="auto"/>
            </w:tcBorders>
            <w:shd w:val="clear" w:color="000000" w:fill="FFFFFF"/>
            <w:vAlign w:val="center"/>
            <w:hideMark/>
          </w:tcPr>
          <w:p w14:paraId="36127A42"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Sở</w:t>
            </w:r>
            <w:r w:rsidRPr="00170A4D">
              <w:rPr>
                <w:rFonts w:ascii="Times New Roman" w:eastAsia="Times New Roman" w:hAnsi="Times New Roman" w:cs="Times New Roman"/>
                <w:sz w:val="26"/>
                <w:szCs w:val="26"/>
              </w:rPr>
              <w:t xml:space="preserve"> Khoa học và Công nghệ</w:t>
            </w:r>
          </w:p>
        </w:tc>
        <w:tc>
          <w:tcPr>
            <w:tcW w:w="513" w:type="pct"/>
            <w:tcBorders>
              <w:top w:val="nil"/>
              <w:left w:val="nil"/>
              <w:bottom w:val="single" w:sz="8" w:space="0" w:color="auto"/>
              <w:right w:val="single" w:sz="8" w:space="0" w:color="auto"/>
            </w:tcBorders>
            <w:shd w:val="clear" w:color="000000" w:fill="FFFFFF"/>
            <w:vAlign w:val="center"/>
            <w:hideMark/>
          </w:tcPr>
          <w:p w14:paraId="7DE90D0A"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Sở, ban, ngành</w:t>
            </w:r>
            <w:r w:rsidRPr="00170A4D">
              <w:rPr>
                <w:rFonts w:ascii="Times New Roman" w:eastAsia="Times New Roman" w:hAnsi="Times New Roman" w:cs="Times New Roman"/>
                <w:sz w:val="26"/>
                <w:szCs w:val="26"/>
              </w:rPr>
              <w:t>, địa phương</w:t>
            </w:r>
          </w:p>
        </w:tc>
        <w:tc>
          <w:tcPr>
            <w:tcW w:w="452" w:type="pct"/>
            <w:tcBorders>
              <w:top w:val="nil"/>
              <w:left w:val="nil"/>
              <w:bottom w:val="single" w:sz="8" w:space="0" w:color="auto"/>
              <w:right w:val="single" w:sz="8" w:space="0" w:color="auto"/>
            </w:tcBorders>
            <w:shd w:val="clear" w:color="000000" w:fill="FFFFFF"/>
            <w:vAlign w:val="center"/>
            <w:hideMark/>
          </w:tcPr>
          <w:p w14:paraId="70A63B61"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Kế hoạch của UBND tỉnh được ban hành</w:t>
            </w:r>
          </w:p>
        </w:tc>
        <w:tc>
          <w:tcPr>
            <w:tcW w:w="516" w:type="pct"/>
            <w:tcBorders>
              <w:top w:val="nil"/>
              <w:left w:val="nil"/>
              <w:bottom w:val="single" w:sz="8" w:space="0" w:color="auto"/>
              <w:right w:val="single" w:sz="8" w:space="0" w:color="auto"/>
            </w:tcBorders>
            <w:shd w:val="clear" w:color="000000" w:fill="FFFFFF"/>
            <w:vAlign w:val="center"/>
            <w:hideMark/>
          </w:tcPr>
          <w:p w14:paraId="3440F718"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Tháng 9/2025</w:t>
            </w:r>
          </w:p>
        </w:tc>
        <w:tc>
          <w:tcPr>
            <w:tcW w:w="339" w:type="pct"/>
            <w:tcBorders>
              <w:top w:val="nil"/>
              <w:left w:val="nil"/>
              <w:bottom w:val="single" w:sz="8" w:space="0" w:color="auto"/>
              <w:right w:val="single" w:sz="8" w:space="0" w:color="auto"/>
            </w:tcBorders>
            <w:shd w:val="clear" w:color="000000" w:fill="FFFFFF"/>
            <w:vAlign w:val="center"/>
            <w:hideMark/>
          </w:tcPr>
          <w:p w14:paraId="3B541B20" w14:textId="77777777" w:rsidR="0084429D" w:rsidRPr="00170A4D" w:rsidRDefault="0084429D" w:rsidP="005626E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QĐ 126/QĐ-BCĐCP</w:t>
            </w:r>
            <w:r w:rsidRPr="00170A4D">
              <w:rPr>
                <w:rFonts w:ascii="Times New Roman" w:eastAsia="Times New Roman" w:hAnsi="Times New Roman" w:cs="Times New Roman"/>
                <w:sz w:val="26"/>
                <w:szCs w:val="26"/>
              </w:rPr>
              <w:t> </w:t>
            </w:r>
          </w:p>
        </w:tc>
      </w:tr>
      <w:tr w:rsidR="0084429D" w:rsidRPr="00170A4D" w14:paraId="713314AB" w14:textId="77777777" w:rsidTr="005626E1">
        <w:trPr>
          <w:trHeight w:val="345"/>
        </w:trPr>
        <w:tc>
          <w:tcPr>
            <w:tcW w:w="270" w:type="pct"/>
            <w:tcBorders>
              <w:top w:val="nil"/>
              <w:left w:val="single" w:sz="8" w:space="0" w:color="auto"/>
              <w:bottom w:val="single" w:sz="8" w:space="0" w:color="auto"/>
              <w:right w:val="single" w:sz="8" w:space="0" w:color="auto"/>
            </w:tcBorders>
            <w:shd w:val="clear" w:color="000000" w:fill="FFFFFF"/>
            <w:vAlign w:val="center"/>
            <w:hideMark/>
          </w:tcPr>
          <w:p w14:paraId="6196240C" w14:textId="77777777" w:rsidR="0084429D" w:rsidRPr="00170A4D" w:rsidRDefault="0084429D" w:rsidP="005626E1">
            <w:pPr>
              <w:spacing w:after="0" w:line="240" w:lineRule="auto"/>
              <w:jc w:val="center"/>
              <w:rPr>
                <w:rFonts w:ascii="Times New Roman" w:eastAsia="Times New Roman" w:hAnsi="Times New Roman" w:cs="Times New Roman"/>
                <w:b/>
                <w:bCs/>
                <w:sz w:val="26"/>
                <w:szCs w:val="26"/>
              </w:rPr>
            </w:pPr>
            <w:r w:rsidRPr="00170A4D">
              <w:rPr>
                <w:rFonts w:ascii="Times New Roman" w:eastAsia="Times New Roman" w:hAnsi="Times New Roman" w:cs="Times New Roman"/>
                <w:b/>
                <w:bCs/>
                <w:sz w:val="26"/>
                <w:szCs w:val="26"/>
              </w:rPr>
              <w:t>V.</w:t>
            </w:r>
          </w:p>
        </w:tc>
        <w:tc>
          <w:tcPr>
            <w:tcW w:w="4730" w:type="pct"/>
            <w:gridSpan w:val="6"/>
            <w:tcBorders>
              <w:top w:val="single" w:sz="8" w:space="0" w:color="auto"/>
              <w:left w:val="nil"/>
              <w:bottom w:val="single" w:sz="8" w:space="0" w:color="auto"/>
              <w:right w:val="single" w:sz="8" w:space="0" w:color="000000"/>
            </w:tcBorders>
            <w:shd w:val="clear" w:color="000000" w:fill="FFFFFF"/>
            <w:vAlign w:val="center"/>
            <w:hideMark/>
          </w:tcPr>
          <w:p w14:paraId="57F1C583" w14:textId="77777777" w:rsidR="0084429D" w:rsidRPr="00170A4D" w:rsidRDefault="0084429D" w:rsidP="005626E1">
            <w:pPr>
              <w:spacing w:after="0" w:line="240" w:lineRule="auto"/>
              <w:jc w:val="both"/>
              <w:rPr>
                <w:rFonts w:ascii="Times New Roman" w:eastAsia="Times New Roman" w:hAnsi="Times New Roman" w:cs="Times New Roman"/>
                <w:b/>
                <w:bCs/>
                <w:sz w:val="26"/>
                <w:szCs w:val="26"/>
              </w:rPr>
            </w:pPr>
            <w:r w:rsidRPr="00170A4D">
              <w:rPr>
                <w:rFonts w:ascii="Times New Roman" w:eastAsia="Times New Roman" w:hAnsi="Times New Roman" w:cs="Times New Roman"/>
                <w:b/>
                <w:bCs/>
                <w:sz w:val="26"/>
                <w:szCs w:val="26"/>
              </w:rP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tc>
      </w:tr>
      <w:tr w:rsidR="0084429D" w:rsidRPr="00170A4D" w14:paraId="513D9BA9" w14:textId="77777777" w:rsidTr="005626E1">
        <w:trPr>
          <w:trHeight w:val="1335"/>
        </w:trPr>
        <w:tc>
          <w:tcPr>
            <w:tcW w:w="270" w:type="pct"/>
            <w:tcBorders>
              <w:top w:val="nil"/>
              <w:left w:val="single" w:sz="8" w:space="0" w:color="auto"/>
              <w:bottom w:val="single" w:sz="8" w:space="0" w:color="auto"/>
              <w:right w:val="single" w:sz="8" w:space="0" w:color="auto"/>
            </w:tcBorders>
            <w:shd w:val="clear" w:color="000000" w:fill="FFFFFF"/>
            <w:vAlign w:val="center"/>
            <w:hideMark/>
          </w:tcPr>
          <w:p w14:paraId="4FACDB68" w14:textId="77777777" w:rsidR="0084429D" w:rsidRPr="00170A4D" w:rsidRDefault="0084429D" w:rsidP="005626E1">
            <w:pPr>
              <w:pStyle w:val="Nhiemvu"/>
              <w:jc w:val="center"/>
              <w:rPr>
                <w:color w:val="auto"/>
              </w:rPr>
            </w:pPr>
          </w:p>
        </w:tc>
        <w:tc>
          <w:tcPr>
            <w:tcW w:w="2387" w:type="pct"/>
            <w:tcBorders>
              <w:top w:val="nil"/>
              <w:left w:val="nil"/>
              <w:bottom w:val="single" w:sz="8" w:space="0" w:color="auto"/>
              <w:right w:val="single" w:sz="8" w:space="0" w:color="auto"/>
            </w:tcBorders>
            <w:shd w:val="clear" w:color="000000" w:fill="FFFFFF"/>
            <w:vAlign w:val="center"/>
            <w:hideMark/>
          </w:tcPr>
          <w:p w14:paraId="356A0537"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Xây dựng kế hoạch hỗ trợ doanh nghiệp tham gia phát triển các ứng dụng, dịch vụ số mới theo hình thức hợp tác công tư (PPP).</w:t>
            </w:r>
          </w:p>
        </w:tc>
        <w:tc>
          <w:tcPr>
            <w:tcW w:w="523" w:type="pct"/>
            <w:tcBorders>
              <w:top w:val="nil"/>
              <w:left w:val="nil"/>
              <w:bottom w:val="single" w:sz="8" w:space="0" w:color="auto"/>
              <w:right w:val="single" w:sz="8" w:space="0" w:color="auto"/>
            </w:tcBorders>
            <w:shd w:val="clear" w:color="000000" w:fill="FFFFFF"/>
            <w:vAlign w:val="center"/>
            <w:hideMark/>
          </w:tcPr>
          <w:p w14:paraId="3F56E00E"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Sở Tài chính</w:t>
            </w:r>
          </w:p>
        </w:tc>
        <w:tc>
          <w:tcPr>
            <w:tcW w:w="513" w:type="pct"/>
            <w:tcBorders>
              <w:top w:val="nil"/>
              <w:left w:val="nil"/>
              <w:bottom w:val="single" w:sz="8" w:space="0" w:color="auto"/>
              <w:right w:val="single" w:sz="8" w:space="0" w:color="auto"/>
            </w:tcBorders>
            <w:shd w:val="clear" w:color="000000" w:fill="FFFFFF"/>
            <w:vAlign w:val="center"/>
            <w:hideMark/>
          </w:tcPr>
          <w:p w14:paraId="02DE4119" w14:textId="77777777" w:rsidR="0084429D" w:rsidRPr="00170A4D" w:rsidRDefault="0084429D" w:rsidP="005626E1">
            <w:pPr>
              <w:spacing w:after="0" w:line="240" w:lineRule="auto"/>
              <w:rPr>
                <w:rFonts w:ascii="Calibri" w:eastAsia="Times New Roman" w:hAnsi="Calibri" w:cs="Calibri"/>
                <w:sz w:val="26"/>
                <w:szCs w:val="26"/>
              </w:rPr>
            </w:pPr>
            <w:r>
              <w:rPr>
                <w:rFonts w:ascii="Times New Roman" w:eastAsia="Times New Roman" w:hAnsi="Times New Roman" w:cs="Times New Roman"/>
                <w:sz w:val="26"/>
                <w:szCs w:val="26"/>
              </w:rPr>
              <w:t>Sở</w:t>
            </w:r>
            <w:r w:rsidRPr="00170A4D">
              <w:rPr>
                <w:rFonts w:ascii="Times New Roman" w:eastAsia="Times New Roman" w:hAnsi="Times New Roman" w:cs="Times New Roman"/>
                <w:sz w:val="26"/>
                <w:szCs w:val="26"/>
              </w:rPr>
              <w:t xml:space="preserve"> Khoa học và Công nghệ</w:t>
            </w:r>
          </w:p>
        </w:tc>
        <w:tc>
          <w:tcPr>
            <w:tcW w:w="452" w:type="pct"/>
            <w:tcBorders>
              <w:top w:val="nil"/>
              <w:left w:val="nil"/>
              <w:bottom w:val="single" w:sz="8" w:space="0" w:color="auto"/>
              <w:right w:val="single" w:sz="8" w:space="0" w:color="auto"/>
            </w:tcBorders>
            <w:shd w:val="clear" w:color="000000" w:fill="FFFFFF"/>
            <w:vAlign w:val="center"/>
            <w:hideMark/>
          </w:tcPr>
          <w:p w14:paraId="2373FE8D"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Kế hoạch</w:t>
            </w:r>
          </w:p>
        </w:tc>
        <w:tc>
          <w:tcPr>
            <w:tcW w:w="516" w:type="pct"/>
            <w:tcBorders>
              <w:top w:val="nil"/>
              <w:left w:val="nil"/>
              <w:bottom w:val="single" w:sz="8" w:space="0" w:color="auto"/>
              <w:right w:val="single" w:sz="8" w:space="0" w:color="auto"/>
            </w:tcBorders>
            <w:shd w:val="clear" w:color="000000" w:fill="FFFFFF"/>
            <w:vAlign w:val="center"/>
            <w:hideMark/>
          </w:tcPr>
          <w:p w14:paraId="33F92FFB"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Tháng 9/2025</w:t>
            </w:r>
          </w:p>
        </w:tc>
        <w:tc>
          <w:tcPr>
            <w:tcW w:w="339" w:type="pct"/>
            <w:tcBorders>
              <w:top w:val="nil"/>
              <w:left w:val="nil"/>
              <w:bottom w:val="single" w:sz="8" w:space="0" w:color="auto"/>
              <w:right w:val="single" w:sz="8" w:space="0" w:color="auto"/>
            </w:tcBorders>
            <w:shd w:val="clear" w:color="000000" w:fill="FFFFFF"/>
            <w:vAlign w:val="center"/>
            <w:hideMark/>
          </w:tcPr>
          <w:p w14:paraId="79B288F8" w14:textId="77777777" w:rsidR="0084429D" w:rsidRPr="00170A4D" w:rsidRDefault="0084429D" w:rsidP="005626E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QĐ 126/QĐ-BCĐCP</w:t>
            </w:r>
            <w:r w:rsidRPr="00170A4D">
              <w:rPr>
                <w:rFonts w:ascii="Times New Roman" w:eastAsia="Times New Roman" w:hAnsi="Times New Roman" w:cs="Times New Roman"/>
                <w:sz w:val="26"/>
                <w:szCs w:val="26"/>
              </w:rPr>
              <w:t> </w:t>
            </w:r>
          </w:p>
        </w:tc>
      </w:tr>
      <w:tr w:rsidR="0084429D" w:rsidRPr="00170A4D" w14:paraId="6EFC1AF2" w14:textId="77777777" w:rsidTr="005626E1">
        <w:trPr>
          <w:trHeight w:val="1665"/>
        </w:trPr>
        <w:tc>
          <w:tcPr>
            <w:tcW w:w="270" w:type="pct"/>
            <w:tcBorders>
              <w:top w:val="nil"/>
              <w:left w:val="single" w:sz="8" w:space="0" w:color="auto"/>
              <w:bottom w:val="single" w:sz="8" w:space="0" w:color="auto"/>
              <w:right w:val="single" w:sz="8" w:space="0" w:color="auto"/>
            </w:tcBorders>
            <w:shd w:val="clear" w:color="000000" w:fill="FFFFFF"/>
            <w:vAlign w:val="center"/>
            <w:hideMark/>
          </w:tcPr>
          <w:p w14:paraId="43898F1E" w14:textId="77777777" w:rsidR="0084429D" w:rsidRPr="00170A4D" w:rsidRDefault="0084429D" w:rsidP="005626E1">
            <w:pPr>
              <w:pStyle w:val="Nhiemvu"/>
              <w:jc w:val="center"/>
              <w:rPr>
                <w:color w:val="auto"/>
              </w:rPr>
            </w:pPr>
          </w:p>
        </w:tc>
        <w:tc>
          <w:tcPr>
            <w:tcW w:w="2387" w:type="pct"/>
            <w:tcBorders>
              <w:top w:val="nil"/>
              <w:left w:val="nil"/>
              <w:bottom w:val="single" w:sz="8" w:space="0" w:color="auto"/>
              <w:right w:val="single" w:sz="8" w:space="0" w:color="auto"/>
            </w:tcBorders>
            <w:shd w:val="clear" w:color="000000" w:fill="FFFFFF"/>
            <w:vAlign w:val="center"/>
            <w:hideMark/>
          </w:tcPr>
          <w:p w14:paraId="0F443AE2"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Các địa phương tập trung số hoá dữ liệu, khai thác ứng dụng cắt giảm thủ tục hành chính - không phụ thuộc các ngành, trọng tâm là lĩnh vực tư pháp, giáo dục, y tế, đất đai.</w:t>
            </w:r>
          </w:p>
        </w:tc>
        <w:tc>
          <w:tcPr>
            <w:tcW w:w="523" w:type="pct"/>
            <w:tcBorders>
              <w:top w:val="nil"/>
              <w:left w:val="nil"/>
              <w:bottom w:val="single" w:sz="8" w:space="0" w:color="auto"/>
              <w:right w:val="single" w:sz="8" w:space="0" w:color="auto"/>
            </w:tcBorders>
            <w:shd w:val="clear" w:color="000000" w:fill="FFFFFF"/>
            <w:vAlign w:val="center"/>
            <w:hideMark/>
          </w:tcPr>
          <w:p w14:paraId="4793A06E"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Sở, ban, ngành</w:t>
            </w:r>
            <w:r w:rsidRPr="00170A4D">
              <w:rPr>
                <w:rFonts w:ascii="Times New Roman" w:eastAsia="Times New Roman" w:hAnsi="Times New Roman" w:cs="Times New Roman"/>
                <w:sz w:val="26"/>
                <w:szCs w:val="26"/>
              </w:rPr>
              <w:t>, địa phương</w:t>
            </w:r>
          </w:p>
        </w:tc>
        <w:tc>
          <w:tcPr>
            <w:tcW w:w="513" w:type="pct"/>
            <w:tcBorders>
              <w:top w:val="nil"/>
              <w:left w:val="nil"/>
              <w:bottom w:val="single" w:sz="8" w:space="0" w:color="auto"/>
              <w:right w:val="single" w:sz="8" w:space="0" w:color="auto"/>
            </w:tcBorders>
            <w:shd w:val="clear" w:color="000000" w:fill="FFFFFF"/>
            <w:vAlign w:val="center"/>
            <w:hideMark/>
          </w:tcPr>
          <w:p w14:paraId="057E7BE0"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p>
        </w:tc>
        <w:tc>
          <w:tcPr>
            <w:tcW w:w="452" w:type="pct"/>
            <w:tcBorders>
              <w:top w:val="nil"/>
              <w:left w:val="nil"/>
              <w:bottom w:val="single" w:sz="8" w:space="0" w:color="auto"/>
              <w:right w:val="single" w:sz="8" w:space="0" w:color="auto"/>
            </w:tcBorders>
            <w:shd w:val="clear" w:color="000000" w:fill="FFFFFF"/>
            <w:vAlign w:val="center"/>
            <w:hideMark/>
          </w:tcPr>
          <w:p w14:paraId="6062E0AB"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Dữ liệu các lĩnh vực tư pháp, giáo dục, y tế, đất đai được tạo lập, số hóa</w:t>
            </w:r>
          </w:p>
        </w:tc>
        <w:tc>
          <w:tcPr>
            <w:tcW w:w="516" w:type="pct"/>
            <w:tcBorders>
              <w:top w:val="nil"/>
              <w:left w:val="nil"/>
              <w:bottom w:val="single" w:sz="8" w:space="0" w:color="auto"/>
              <w:right w:val="single" w:sz="8" w:space="0" w:color="auto"/>
            </w:tcBorders>
            <w:shd w:val="clear" w:color="000000" w:fill="FFFFFF"/>
            <w:vAlign w:val="center"/>
            <w:hideMark/>
          </w:tcPr>
          <w:p w14:paraId="4C51E4F9"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2025 và những năm tiếp theo</w:t>
            </w:r>
          </w:p>
        </w:tc>
        <w:tc>
          <w:tcPr>
            <w:tcW w:w="339" w:type="pct"/>
            <w:tcBorders>
              <w:top w:val="nil"/>
              <w:left w:val="nil"/>
              <w:bottom w:val="single" w:sz="8" w:space="0" w:color="auto"/>
              <w:right w:val="single" w:sz="8" w:space="0" w:color="auto"/>
            </w:tcBorders>
            <w:shd w:val="clear" w:color="000000" w:fill="FFFFFF"/>
            <w:vAlign w:val="center"/>
            <w:hideMark/>
          </w:tcPr>
          <w:p w14:paraId="7CCA1106" w14:textId="77777777" w:rsidR="0084429D" w:rsidRPr="00170A4D" w:rsidRDefault="0084429D" w:rsidP="005626E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QĐ 126/QĐ-BCĐCP</w:t>
            </w:r>
            <w:r w:rsidRPr="00170A4D">
              <w:rPr>
                <w:rFonts w:ascii="Times New Roman" w:eastAsia="Times New Roman" w:hAnsi="Times New Roman" w:cs="Times New Roman"/>
                <w:sz w:val="26"/>
                <w:szCs w:val="26"/>
              </w:rPr>
              <w:t> </w:t>
            </w:r>
          </w:p>
        </w:tc>
      </w:tr>
      <w:tr w:rsidR="0084429D" w:rsidRPr="00170A4D" w14:paraId="4F22B0DD" w14:textId="77777777" w:rsidTr="005626E1">
        <w:trPr>
          <w:trHeight w:val="345"/>
        </w:trPr>
        <w:tc>
          <w:tcPr>
            <w:tcW w:w="270" w:type="pct"/>
            <w:tcBorders>
              <w:top w:val="nil"/>
              <w:left w:val="single" w:sz="8" w:space="0" w:color="auto"/>
              <w:bottom w:val="single" w:sz="8" w:space="0" w:color="auto"/>
              <w:right w:val="single" w:sz="8" w:space="0" w:color="auto"/>
            </w:tcBorders>
            <w:shd w:val="clear" w:color="000000" w:fill="FFFFFF"/>
            <w:vAlign w:val="center"/>
            <w:hideMark/>
          </w:tcPr>
          <w:p w14:paraId="58A2BB36" w14:textId="77777777" w:rsidR="0084429D" w:rsidRPr="00170A4D" w:rsidRDefault="0084429D" w:rsidP="005626E1">
            <w:pPr>
              <w:spacing w:after="0" w:line="240" w:lineRule="auto"/>
              <w:jc w:val="center"/>
              <w:rPr>
                <w:rFonts w:ascii="Times New Roman" w:eastAsia="Times New Roman" w:hAnsi="Times New Roman" w:cs="Times New Roman"/>
                <w:b/>
                <w:bCs/>
                <w:sz w:val="26"/>
                <w:szCs w:val="26"/>
              </w:rPr>
            </w:pPr>
            <w:r w:rsidRPr="00170A4D">
              <w:rPr>
                <w:rFonts w:ascii="Times New Roman" w:eastAsia="Times New Roman" w:hAnsi="Times New Roman" w:cs="Times New Roman"/>
                <w:b/>
                <w:bCs/>
                <w:sz w:val="26"/>
                <w:szCs w:val="26"/>
              </w:rPr>
              <w:t>VI.</w:t>
            </w:r>
          </w:p>
        </w:tc>
        <w:tc>
          <w:tcPr>
            <w:tcW w:w="4730" w:type="pct"/>
            <w:gridSpan w:val="6"/>
            <w:tcBorders>
              <w:top w:val="single" w:sz="8" w:space="0" w:color="auto"/>
              <w:left w:val="nil"/>
              <w:bottom w:val="single" w:sz="8" w:space="0" w:color="auto"/>
              <w:right w:val="single" w:sz="8" w:space="0" w:color="000000"/>
            </w:tcBorders>
            <w:shd w:val="clear" w:color="000000" w:fill="FFFFFF"/>
            <w:vAlign w:val="center"/>
            <w:hideMark/>
          </w:tcPr>
          <w:p w14:paraId="75F4E5D9" w14:textId="77777777" w:rsidR="0084429D" w:rsidRPr="00170A4D" w:rsidRDefault="0084429D" w:rsidP="005626E1">
            <w:pPr>
              <w:spacing w:after="0" w:line="240" w:lineRule="auto"/>
              <w:jc w:val="both"/>
              <w:rPr>
                <w:rFonts w:ascii="Times New Roman" w:eastAsia="Times New Roman" w:hAnsi="Times New Roman" w:cs="Times New Roman"/>
                <w:b/>
                <w:bCs/>
                <w:sz w:val="26"/>
                <w:szCs w:val="26"/>
              </w:rPr>
            </w:pPr>
            <w:r w:rsidRPr="00170A4D">
              <w:rPr>
                <w:rFonts w:ascii="Times New Roman" w:eastAsia="Times New Roman" w:hAnsi="Times New Roman" w:cs="Times New Roman"/>
                <w:b/>
                <w:bCs/>
                <w:sz w:val="26"/>
                <w:szCs w:val="26"/>
              </w:rPr>
              <w:t>Thúc đẩy mạnh mẽ hoạt động khoa học, công nghệ, đổi mới sáng tạo và chuyển đổi số trong doanh nghiệp</w:t>
            </w:r>
          </w:p>
        </w:tc>
      </w:tr>
      <w:tr w:rsidR="0084429D" w:rsidRPr="00170A4D" w14:paraId="5B1A498A" w14:textId="77777777" w:rsidTr="005626E1">
        <w:trPr>
          <w:trHeight w:val="1665"/>
        </w:trPr>
        <w:tc>
          <w:tcPr>
            <w:tcW w:w="270" w:type="pct"/>
            <w:tcBorders>
              <w:top w:val="nil"/>
              <w:left w:val="single" w:sz="8" w:space="0" w:color="auto"/>
              <w:bottom w:val="single" w:sz="8" w:space="0" w:color="auto"/>
              <w:right w:val="single" w:sz="8" w:space="0" w:color="auto"/>
            </w:tcBorders>
            <w:shd w:val="clear" w:color="000000" w:fill="FFFFFF"/>
            <w:vAlign w:val="center"/>
            <w:hideMark/>
          </w:tcPr>
          <w:p w14:paraId="00E7F205" w14:textId="77777777" w:rsidR="0084429D" w:rsidRPr="00170A4D" w:rsidRDefault="0084429D" w:rsidP="005626E1">
            <w:pPr>
              <w:pStyle w:val="Nhiemvu"/>
              <w:jc w:val="center"/>
              <w:rPr>
                <w:color w:val="auto"/>
              </w:rPr>
            </w:pPr>
          </w:p>
        </w:tc>
        <w:tc>
          <w:tcPr>
            <w:tcW w:w="2387" w:type="pct"/>
            <w:tcBorders>
              <w:top w:val="nil"/>
              <w:left w:val="nil"/>
              <w:bottom w:val="single" w:sz="8" w:space="0" w:color="auto"/>
              <w:right w:val="single" w:sz="8" w:space="0" w:color="auto"/>
            </w:tcBorders>
            <w:shd w:val="clear" w:color="000000" w:fill="FFFFFF"/>
            <w:vAlign w:val="center"/>
            <w:hideMark/>
          </w:tcPr>
          <w:p w14:paraId="5D3C5439"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Công bố danh mục các bài toán lớn về khoa học, công nghệ, đổi mới sáng tạo và chuyển đổi số của đất nước để các doanh nghiệp công nghệ số Việt Nam tham gia giải quyết.</w:t>
            </w:r>
          </w:p>
        </w:tc>
        <w:tc>
          <w:tcPr>
            <w:tcW w:w="523" w:type="pct"/>
            <w:tcBorders>
              <w:top w:val="nil"/>
              <w:left w:val="nil"/>
              <w:bottom w:val="single" w:sz="8" w:space="0" w:color="auto"/>
              <w:right w:val="single" w:sz="8" w:space="0" w:color="auto"/>
            </w:tcBorders>
            <w:shd w:val="clear" w:color="000000" w:fill="FFFFFF"/>
            <w:vAlign w:val="center"/>
            <w:hideMark/>
          </w:tcPr>
          <w:p w14:paraId="6E780791"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Sở</w:t>
            </w:r>
            <w:r w:rsidRPr="00170A4D">
              <w:rPr>
                <w:rFonts w:ascii="Times New Roman" w:eastAsia="Times New Roman" w:hAnsi="Times New Roman" w:cs="Times New Roman"/>
                <w:sz w:val="26"/>
                <w:szCs w:val="26"/>
              </w:rPr>
              <w:t xml:space="preserve"> Khoa học và Công nghệ</w:t>
            </w:r>
          </w:p>
        </w:tc>
        <w:tc>
          <w:tcPr>
            <w:tcW w:w="513" w:type="pct"/>
            <w:tcBorders>
              <w:top w:val="nil"/>
              <w:left w:val="nil"/>
              <w:bottom w:val="single" w:sz="8" w:space="0" w:color="auto"/>
              <w:right w:val="single" w:sz="8" w:space="0" w:color="auto"/>
            </w:tcBorders>
            <w:shd w:val="clear" w:color="000000" w:fill="FFFFFF"/>
            <w:vAlign w:val="center"/>
            <w:hideMark/>
          </w:tcPr>
          <w:p w14:paraId="0DC72A75"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p>
        </w:tc>
        <w:tc>
          <w:tcPr>
            <w:tcW w:w="452" w:type="pct"/>
            <w:tcBorders>
              <w:top w:val="nil"/>
              <w:left w:val="nil"/>
              <w:bottom w:val="single" w:sz="8" w:space="0" w:color="auto"/>
              <w:right w:val="single" w:sz="8" w:space="0" w:color="auto"/>
            </w:tcBorders>
            <w:shd w:val="clear" w:color="000000" w:fill="FFFFFF"/>
            <w:vAlign w:val="center"/>
            <w:hideMark/>
          </w:tcPr>
          <w:p w14:paraId="2CB489D2"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 xml:space="preserve">Các bài toán được công bố trên Cổng TTĐT của </w:t>
            </w:r>
            <w:r>
              <w:rPr>
                <w:rFonts w:ascii="Times New Roman" w:eastAsia="Times New Roman" w:hAnsi="Times New Roman" w:cs="Times New Roman"/>
                <w:sz w:val="26"/>
                <w:szCs w:val="26"/>
              </w:rPr>
              <w:t>tỉnh</w:t>
            </w:r>
          </w:p>
        </w:tc>
        <w:tc>
          <w:tcPr>
            <w:tcW w:w="516" w:type="pct"/>
            <w:tcBorders>
              <w:top w:val="nil"/>
              <w:left w:val="nil"/>
              <w:bottom w:val="single" w:sz="8" w:space="0" w:color="auto"/>
              <w:right w:val="single" w:sz="8" w:space="0" w:color="auto"/>
            </w:tcBorders>
            <w:shd w:val="clear" w:color="000000" w:fill="FFFFFF"/>
            <w:vAlign w:val="center"/>
            <w:hideMark/>
          </w:tcPr>
          <w:p w14:paraId="2518036D"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Hằng năm</w:t>
            </w:r>
          </w:p>
        </w:tc>
        <w:tc>
          <w:tcPr>
            <w:tcW w:w="339" w:type="pct"/>
            <w:tcBorders>
              <w:top w:val="nil"/>
              <w:left w:val="nil"/>
              <w:bottom w:val="single" w:sz="8" w:space="0" w:color="auto"/>
              <w:right w:val="single" w:sz="8" w:space="0" w:color="auto"/>
            </w:tcBorders>
            <w:shd w:val="clear" w:color="000000" w:fill="FFFFFF"/>
            <w:vAlign w:val="center"/>
            <w:hideMark/>
          </w:tcPr>
          <w:p w14:paraId="254820AD" w14:textId="77777777" w:rsidR="0084429D" w:rsidRPr="00170A4D" w:rsidRDefault="0084429D" w:rsidP="005626E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QĐ 126/QĐ-BCĐCP</w:t>
            </w:r>
            <w:r w:rsidRPr="00170A4D">
              <w:rPr>
                <w:rFonts w:ascii="Times New Roman" w:eastAsia="Times New Roman" w:hAnsi="Times New Roman" w:cs="Times New Roman"/>
                <w:sz w:val="26"/>
                <w:szCs w:val="26"/>
              </w:rPr>
              <w:t> </w:t>
            </w:r>
          </w:p>
        </w:tc>
      </w:tr>
      <w:tr w:rsidR="0084429D" w:rsidRPr="00170A4D" w14:paraId="7E50A9C1" w14:textId="77777777" w:rsidTr="005626E1">
        <w:trPr>
          <w:trHeight w:val="60"/>
        </w:trPr>
        <w:tc>
          <w:tcPr>
            <w:tcW w:w="270" w:type="pct"/>
            <w:tcBorders>
              <w:top w:val="nil"/>
              <w:left w:val="single" w:sz="8" w:space="0" w:color="auto"/>
              <w:bottom w:val="single" w:sz="8" w:space="0" w:color="auto"/>
              <w:right w:val="single" w:sz="8" w:space="0" w:color="auto"/>
            </w:tcBorders>
            <w:shd w:val="clear" w:color="000000" w:fill="FFFFFF"/>
            <w:vAlign w:val="center"/>
            <w:hideMark/>
          </w:tcPr>
          <w:p w14:paraId="1A8411EB" w14:textId="77777777" w:rsidR="0084429D" w:rsidRPr="00170A4D" w:rsidRDefault="0084429D" w:rsidP="005626E1">
            <w:pPr>
              <w:pStyle w:val="Nhiemvu"/>
              <w:jc w:val="center"/>
              <w:rPr>
                <w:color w:val="auto"/>
              </w:rPr>
            </w:pPr>
          </w:p>
        </w:tc>
        <w:tc>
          <w:tcPr>
            <w:tcW w:w="2387" w:type="pct"/>
            <w:tcBorders>
              <w:top w:val="nil"/>
              <w:left w:val="nil"/>
              <w:bottom w:val="single" w:sz="8" w:space="0" w:color="auto"/>
              <w:right w:val="single" w:sz="8" w:space="0" w:color="auto"/>
            </w:tcBorders>
            <w:shd w:val="clear" w:color="000000" w:fill="FFFFFF"/>
            <w:vAlign w:val="center"/>
            <w:hideMark/>
          </w:tcPr>
          <w:p w14:paraId="57B03598"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tc>
        <w:tc>
          <w:tcPr>
            <w:tcW w:w="523" w:type="pct"/>
            <w:tcBorders>
              <w:top w:val="nil"/>
              <w:left w:val="nil"/>
              <w:bottom w:val="single" w:sz="8" w:space="0" w:color="auto"/>
              <w:right w:val="single" w:sz="8" w:space="0" w:color="auto"/>
            </w:tcBorders>
            <w:shd w:val="clear" w:color="000000" w:fill="FFFFFF"/>
            <w:vAlign w:val="center"/>
            <w:hideMark/>
          </w:tcPr>
          <w:p w14:paraId="1E04DE2A"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Sở Công thương</w:t>
            </w:r>
          </w:p>
        </w:tc>
        <w:tc>
          <w:tcPr>
            <w:tcW w:w="513" w:type="pct"/>
            <w:tcBorders>
              <w:top w:val="nil"/>
              <w:left w:val="nil"/>
              <w:bottom w:val="single" w:sz="8" w:space="0" w:color="auto"/>
              <w:right w:val="single" w:sz="8" w:space="0" w:color="auto"/>
            </w:tcBorders>
            <w:shd w:val="clear" w:color="000000" w:fill="FFFFFF"/>
            <w:vAlign w:val="center"/>
            <w:hideMark/>
          </w:tcPr>
          <w:p w14:paraId="3BCBB1D9"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p>
        </w:tc>
        <w:tc>
          <w:tcPr>
            <w:tcW w:w="452" w:type="pct"/>
            <w:tcBorders>
              <w:top w:val="nil"/>
              <w:left w:val="nil"/>
              <w:bottom w:val="single" w:sz="8" w:space="0" w:color="auto"/>
              <w:right w:val="single" w:sz="8" w:space="0" w:color="auto"/>
            </w:tcBorders>
            <w:shd w:val="clear" w:color="000000" w:fill="FFFFFF"/>
            <w:vAlign w:val="center"/>
            <w:hideMark/>
          </w:tcPr>
          <w:p w14:paraId="10729B57"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Quyết định phê duyệt Chương trình được ban hành</w:t>
            </w:r>
          </w:p>
        </w:tc>
        <w:tc>
          <w:tcPr>
            <w:tcW w:w="516" w:type="pct"/>
            <w:tcBorders>
              <w:top w:val="nil"/>
              <w:left w:val="nil"/>
              <w:bottom w:val="single" w:sz="8" w:space="0" w:color="auto"/>
              <w:right w:val="single" w:sz="8" w:space="0" w:color="auto"/>
            </w:tcBorders>
            <w:shd w:val="clear" w:color="000000" w:fill="FFFFFF"/>
            <w:vAlign w:val="center"/>
            <w:hideMark/>
          </w:tcPr>
          <w:p w14:paraId="17BE135A" w14:textId="77777777" w:rsidR="0084429D" w:rsidRPr="00170A4D" w:rsidRDefault="0084429D" w:rsidP="005626E1">
            <w:pPr>
              <w:spacing w:after="0" w:line="240" w:lineRule="auto"/>
              <w:jc w:val="both"/>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Tháng 12/2025</w:t>
            </w:r>
          </w:p>
        </w:tc>
        <w:tc>
          <w:tcPr>
            <w:tcW w:w="339" w:type="pct"/>
            <w:tcBorders>
              <w:top w:val="nil"/>
              <w:left w:val="nil"/>
              <w:bottom w:val="single" w:sz="8" w:space="0" w:color="auto"/>
              <w:right w:val="single" w:sz="8" w:space="0" w:color="auto"/>
            </w:tcBorders>
            <w:shd w:val="clear" w:color="000000" w:fill="FFFFFF"/>
            <w:vAlign w:val="center"/>
            <w:hideMark/>
          </w:tcPr>
          <w:p w14:paraId="71F926C1" w14:textId="77777777" w:rsidR="0084429D" w:rsidRPr="00170A4D" w:rsidRDefault="0084429D" w:rsidP="005626E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QĐ 126/QĐ-BCĐCP</w:t>
            </w:r>
            <w:r w:rsidRPr="00170A4D">
              <w:rPr>
                <w:rFonts w:ascii="Times New Roman" w:eastAsia="Times New Roman" w:hAnsi="Times New Roman" w:cs="Times New Roman"/>
                <w:sz w:val="26"/>
                <w:szCs w:val="26"/>
              </w:rPr>
              <w:t> </w:t>
            </w:r>
          </w:p>
        </w:tc>
      </w:tr>
    </w:tbl>
    <w:p w14:paraId="778D43D3" w14:textId="77777777" w:rsidR="0084429D" w:rsidRPr="00C5463F" w:rsidRDefault="0084429D" w:rsidP="0084429D">
      <w:pPr>
        <w:rPr>
          <w:rFonts w:ascii="Times New Roman" w:hAnsi="Times New Roman" w:cs="Times New Roman"/>
          <w:b/>
          <w:sz w:val="28"/>
          <w:szCs w:val="28"/>
        </w:rPr>
      </w:pPr>
    </w:p>
    <w:p w14:paraId="5817BEF0" w14:textId="77777777" w:rsidR="000F4E19" w:rsidRDefault="0084429D" w:rsidP="00374DF2">
      <w:pPr>
        <w:pStyle w:val="Heading1"/>
      </w:pPr>
      <w:r w:rsidRPr="00C5463F">
        <w:br w:type="page"/>
      </w:r>
    </w:p>
    <w:p w14:paraId="2DF3A224" w14:textId="1BD1A008" w:rsidR="000F4E19" w:rsidRDefault="000F4E19" w:rsidP="00A9757A">
      <w:pPr>
        <w:pStyle w:val="Heading1"/>
        <w:jc w:val="center"/>
      </w:pPr>
      <w:r>
        <w:lastRenderedPageBreak/>
        <w:t>Phụ lục III</w:t>
      </w:r>
    </w:p>
    <w:p w14:paraId="016FF975" w14:textId="1FB170AF" w:rsidR="0084429D" w:rsidRDefault="0084429D" w:rsidP="00A9757A">
      <w:pPr>
        <w:pStyle w:val="Heading1"/>
        <w:jc w:val="center"/>
      </w:pPr>
      <w:r w:rsidRPr="00C5463F">
        <w:t>NHIỆM VỤ THEO THÔNG BÁO KẾT LUẬN CỦA BAN CHỈ ĐẠO TRUNG ƯƠNG VỀ PHÁT TRIỂN KHOA HỌC, CÔNG NGHỆ, ĐỔI MỚI SÁNG TẠO VÀ CHUYỂN ĐỔI SỐ</w:t>
      </w:r>
    </w:p>
    <w:p w14:paraId="53F501E3" w14:textId="358BAA87" w:rsidR="000F4E19" w:rsidRPr="000F4E19" w:rsidRDefault="00673773" w:rsidP="000F4E19">
      <w:r>
        <w:rPr>
          <w:noProof/>
        </w:rPr>
        <mc:AlternateContent>
          <mc:Choice Requires="wps">
            <w:drawing>
              <wp:anchor distT="0" distB="0" distL="114300" distR="114300" simplePos="0" relativeHeight="251669504" behindDoc="0" locked="0" layoutInCell="1" allowOverlap="1" wp14:anchorId="4A19D456" wp14:editId="0324CBE9">
                <wp:simplePos x="0" y="0"/>
                <wp:positionH relativeFrom="column">
                  <wp:posOffset>3700145</wp:posOffset>
                </wp:positionH>
                <wp:positionV relativeFrom="paragraph">
                  <wp:posOffset>50800</wp:posOffset>
                </wp:positionV>
                <wp:extent cx="2146300" cy="0"/>
                <wp:effectExtent l="0" t="0" r="0" b="0"/>
                <wp:wrapNone/>
                <wp:docPr id="623036449" name="Straight Connector 7"/>
                <wp:cNvGraphicFramePr/>
                <a:graphic xmlns:a="http://schemas.openxmlformats.org/drawingml/2006/main">
                  <a:graphicData uri="http://schemas.microsoft.com/office/word/2010/wordprocessingShape">
                    <wps:wsp>
                      <wps:cNvCnPr/>
                      <wps:spPr>
                        <a:xfrm>
                          <a:off x="0" y="0"/>
                          <a:ext cx="214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5F7E67" id="Straight Connector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91.35pt,4pt" to="460.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" strokecolor="black [3200]" strokeweight=".5pt">
                <v:stroke joinstyle="miter"/>
              </v:line>
            </w:pict>
          </mc:Fallback>
        </mc:AlternateContent>
      </w:r>
    </w:p>
    <w:tbl>
      <w:tblPr>
        <w:tblW w:w="14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6804"/>
        <w:gridCol w:w="1559"/>
        <w:gridCol w:w="1560"/>
        <w:gridCol w:w="1275"/>
        <w:gridCol w:w="1418"/>
        <w:gridCol w:w="1383"/>
      </w:tblGrid>
      <w:tr w:rsidR="0084429D" w:rsidRPr="00C5463F" w14:paraId="6125194F" w14:textId="77777777" w:rsidTr="005626E1">
        <w:trPr>
          <w:trHeight w:val="1264"/>
          <w:tblHeader/>
        </w:trPr>
        <w:tc>
          <w:tcPr>
            <w:tcW w:w="782" w:type="dxa"/>
            <w:vAlign w:val="center"/>
          </w:tcPr>
          <w:p w14:paraId="3FC19E19" w14:textId="77777777" w:rsidR="0084429D" w:rsidRPr="00D861A8" w:rsidRDefault="0084429D" w:rsidP="005626E1">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TT</w:t>
            </w:r>
          </w:p>
        </w:tc>
        <w:tc>
          <w:tcPr>
            <w:tcW w:w="6804" w:type="dxa"/>
            <w:vAlign w:val="center"/>
            <w:hideMark/>
          </w:tcPr>
          <w:p w14:paraId="01DAFF73" w14:textId="77777777" w:rsidR="0084429D" w:rsidRPr="00C5463F" w:rsidRDefault="0084429D" w:rsidP="005626E1">
            <w:pPr>
              <w:spacing w:after="0" w:line="240" w:lineRule="auto"/>
              <w:jc w:val="center"/>
              <w:rPr>
                <w:rFonts w:ascii="Times New Roman" w:eastAsia="Times New Roman" w:hAnsi="Times New Roman" w:cs="Times New Roman"/>
                <w:b/>
                <w:bCs/>
                <w:sz w:val="26"/>
                <w:szCs w:val="26"/>
              </w:rPr>
            </w:pPr>
            <w:r w:rsidRPr="00C5463F">
              <w:rPr>
                <w:rFonts w:ascii="Times New Roman" w:eastAsia="Times New Roman" w:hAnsi="Times New Roman" w:cs="Times New Roman"/>
                <w:b/>
                <w:bCs/>
                <w:sz w:val="26"/>
                <w:szCs w:val="26"/>
              </w:rPr>
              <w:t>Tên nhiệm vụ</w:t>
            </w:r>
          </w:p>
        </w:tc>
        <w:tc>
          <w:tcPr>
            <w:tcW w:w="1559" w:type="dxa"/>
            <w:vAlign w:val="center"/>
            <w:hideMark/>
          </w:tcPr>
          <w:p w14:paraId="49869FF7" w14:textId="77777777" w:rsidR="0084429D" w:rsidRPr="00C5463F" w:rsidRDefault="0084429D" w:rsidP="005626E1">
            <w:pPr>
              <w:spacing w:after="0" w:line="240" w:lineRule="auto"/>
              <w:jc w:val="center"/>
              <w:rPr>
                <w:rFonts w:ascii="Times New Roman" w:eastAsia="Times New Roman" w:hAnsi="Times New Roman" w:cs="Times New Roman"/>
                <w:b/>
                <w:bCs/>
                <w:sz w:val="26"/>
                <w:szCs w:val="26"/>
              </w:rPr>
            </w:pPr>
            <w:r w:rsidRPr="00C5463F">
              <w:rPr>
                <w:rFonts w:ascii="Times New Roman" w:eastAsia="Times New Roman" w:hAnsi="Times New Roman" w:cs="Times New Roman"/>
                <w:b/>
                <w:bCs/>
                <w:sz w:val="26"/>
                <w:szCs w:val="26"/>
              </w:rPr>
              <w:t>Cơ quan chủ trì</w:t>
            </w:r>
          </w:p>
        </w:tc>
        <w:tc>
          <w:tcPr>
            <w:tcW w:w="1560" w:type="dxa"/>
            <w:vAlign w:val="center"/>
            <w:hideMark/>
          </w:tcPr>
          <w:p w14:paraId="4CB3A19F" w14:textId="77777777" w:rsidR="0084429D" w:rsidRPr="00C5463F" w:rsidRDefault="0084429D" w:rsidP="005626E1">
            <w:pPr>
              <w:spacing w:after="0" w:line="240" w:lineRule="auto"/>
              <w:jc w:val="center"/>
              <w:rPr>
                <w:rFonts w:ascii="Times New Roman" w:eastAsia="Times New Roman" w:hAnsi="Times New Roman" w:cs="Times New Roman"/>
                <w:b/>
                <w:bCs/>
                <w:sz w:val="26"/>
                <w:szCs w:val="26"/>
              </w:rPr>
            </w:pPr>
            <w:r w:rsidRPr="00C5463F">
              <w:rPr>
                <w:rFonts w:ascii="Times New Roman" w:eastAsia="Times New Roman" w:hAnsi="Times New Roman" w:cs="Times New Roman"/>
                <w:b/>
                <w:bCs/>
                <w:sz w:val="26"/>
                <w:szCs w:val="26"/>
              </w:rPr>
              <w:t>Cơ quan phối hợp</w:t>
            </w:r>
          </w:p>
        </w:tc>
        <w:tc>
          <w:tcPr>
            <w:tcW w:w="1275" w:type="dxa"/>
            <w:vAlign w:val="center"/>
            <w:hideMark/>
          </w:tcPr>
          <w:p w14:paraId="224C27E8" w14:textId="77777777" w:rsidR="0084429D" w:rsidRPr="00C5463F" w:rsidRDefault="0084429D" w:rsidP="005626E1">
            <w:pPr>
              <w:spacing w:after="0" w:line="240" w:lineRule="auto"/>
              <w:jc w:val="center"/>
              <w:rPr>
                <w:rFonts w:ascii="Times New Roman" w:eastAsia="Times New Roman" w:hAnsi="Times New Roman" w:cs="Times New Roman"/>
                <w:b/>
                <w:bCs/>
                <w:sz w:val="26"/>
                <w:szCs w:val="26"/>
              </w:rPr>
            </w:pPr>
            <w:r w:rsidRPr="00C5463F">
              <w:rPr>
                <w:rFonts w:ascii="Times New Roman" w:eastAsia="Times New Roman" w:hAnsi="Times New Roman" w:cs="Times New Roman"/>
                <w:b/>
                <w:bCs/>
                <w:sz w:val="26"/>
                <w:szCs w:val="26"/>
              </w:rPr>
              <w:t>Dự kiến kết quả</w:t>
            </w:r>
          </w:p>
        </w:tc>
        <w:tc>
          <w:tcPr>
            <w:tcW w:w="1418" w:type="dxa"/>
            <w:vAlign w:val="center"/>
            <w:hideMark/>
          </w:tcPr>
          <w:p w14:paraId="5EA3AC45" w14:textId="77777777" w:rsidR="0084429D" w:rsidRPr="00C5463F" w:rsidRDefault="0084429D" w:rsidP="005626E1">
            <w:pPr>
              <w:spacing w:after="0" w:line="240" w:lineRule="auto"/>
              <w:jc w:val="center"/>
              <w:rPr>
                <w:rFonts w:ascii="Times New Roman" w:eastAsia="Times New Roman" w:hAnsi="Times New Roman" w:cs="Times New Roman"/>
                <w:b/>
                <w:bCs/>
                <w:sz w:val="26"/>
                <w:szCs w:val="26"/>
              </w:rPr>
            </w:pPr>
            <w:r w:rsidRPr="00C5463F">
              <w:rPr>
                <w:rFonts w:ascii="Times New Roman" w:eastAsia="Times New Roman" w:hAnsi="Times New Roman" w:cs="Times New Roman"/>
                <w:b/>
                <w:bCs/>
                <w:sz w:val="26"/>
                <w:szCs w:val="26"/>
              </w:rPr>
              <w:t>Thời hạn hoàn thành</w:t>
            </w:r>
          </w:p>
        </w:tc>
        <w:tc>
          <w:tcPr>
            <w:tcW w:w="1383" w:type="dxa"/>
            <w:vAlign w:val="center"/>
            <w:hideMark/>
          </w:tcPr>
          <w:p w14:paraId="4814CDB9" w14:textId="77777777" w:rsidR="0084429D" w:rsidRPr="00C5463F" w:rsidRDefault="0084429D" w:rsidP="005626E1">
            <w:pPr>
              <w:spacing w:after="0" w:line="240" w:lineRule="auto"/>
              <w:jc w:val="center"/>
              <w:rPr>
                <w:rFonts w:ascii="Times New Roman" w:eastAsia="Times New Roman" w:hAnsi="Times New Roman" w:cs="Times New Roman"/>
                <w:b/>
                <w:bCs/>
                <w:sz w:val="26"/>
                <w:szCs w:val="26"/>
              </w:rPr>
            </w:pPr>
            <w:r w:rsidRPr="00C5463F">
              <w:rPr>
                <w:rFonts w:ascii="Times New Roman" w:eastAsia="Times New Roman" w:hAnsi="Times New Roman" w:cs="Times New Roman"/>
                <w:b/>
                <w:bCs/>
                <w:sz w:val="26"/>
                <w:szCs w:val="26"/>
              </w:rPr>
              <w:t>Lưu ý</w:t>
            </w:r>
          </w:p>
        </w:tc>
      </w:tr>
      <w:tr w:rsidR="0084429D" w:rsidRPr="00C5463F" w14:paraId="4ED581C2" w14:textId="77777777" w:rsidTr="005626E1">
        <w:trPr>
          <w:trHeight w:val="2024"/>
        </w:trPr>
        <w:tc>
          <w:tcPr>
            <w:tcW w:w="782" w:type="dxa"/>
            <w:vAlign w:val="center"/>
          </w:tcPr>
          <w:p w14:paraId="6748C323" w14:textId="77777777" w:rsidR="0084429D" w:rsidRPr="00C5463F" w:rsidRDefault="0084429D" w:rsidP="005626E1">
            <w:pPr>
              <w:pStyle w:val="Nhiemvu"/>
            </w:pPr>
          </w:p>
        </w:tc>
        <w:tc>
          <w:tcPr>
            <w:tcW w:w="6804" w:type="dxa"/>
            <w:vAlign w:val="center"/>
          </w:tcPr>
          <w:p w14:paraId="6D7314F1" w14:textId="77777777" w:rsidR="0084429D" w:rsidRPr="00C5463F" w:rsidRDefault="0084429D" w:rsidP="005626E1">
            <w:pPr>
              <w:spacing w:after="0" w:line="240" w:lineRule="auto"/>
              <w:jc w:val="both"/>
              <w:rPr>
                <w:rFonts w:ascii="Times New Roman" w:eastAsia="Times New Roman" w:hAnsi="Times New Roman" w:cs="Times New Roman"/>
                <w:sz w:val="26"/>
                <w:szCs w:val="26"/>
              </w:rPr>
            </w:pPr>
            <w:r w:rsidRPr="00C5463F">
              <w:rPr>
                <w:rFonts w:ascii="Times New Roman" w:eastAsia="Times New Roman" w:hAnsi="Times New Roman" w:cs="Times New Roman"/>
                <w:sz w:val="26"/>
                <w:szCs w:val="26"/>
              </w:rPr>
              <w:t>Hoàn thành số hóa quy trình nghiệp vụ nội bộ, hồ sơ tài liệu, kết quả giải quyết thủ tục hành chính trong các lĩnh vực liên quan tới người dân, doanh nghiệp, hoạt động công vụ và công tác đảng (đất đai, tư pháp, y tế, giáo dục, lao động việc làm, đảng viên...); tái sử dụng 100% dữ liệu đã số hóa để cắt giảm tối đa thủ tục hành chính và chi phí tuân thủ cho người dân, doanh nghiệp</w:t>
            </w:r>
          </w:p>
        </w:tc>
        <w:tc>
          <w:tcPr>
            <w:tcW w:w="1559" w:type="dxa"/>
            <w:vAlign w:val="center"/>
          </w:tcPr>
          <w:p w14:paraId="72F74BB9" w14:textId="77777777" w:rsidR="0084429D" w:rsidRPr="00170A4D" w:rsidRDefault="0084429D" w:rsidP="005626E1">
            <w:pPr>
              <w:spacing w:after="0" w:line="240" w:lineRule="auto"/>
              <w:jc w:val="center"/>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Sở, ban, ngành</w:t>
            </w:r>
            <w:r w:rsidRPr="00170A4D">
              <w:rPr>
                <w:rFonts w:ascii="Times New Roman" w:eastAsia="Times New Roman" w:hAnsi="Times New Roman" w:cs="Times New Roman"/>
                <w:sz w:val="26"/>
                <w:szCs w:val="26"/>
              </w:rPr>
              <w:t>, địa phương</w:t>
            </w:r>
          </w:p>
        </w:tc>
        <w:tc>
          <w:tcPr>
            <w:tcW w:w="1560" w:type="dxa"/>
            <w:vAlign w:val="center"/>
          </w:tcPr>
          <w:p w14:paraId="1420E0E3" w14:textId="77777777" w:rsidR="0084429D" w:rsidRPr="00C5463F" w:rsidRDefault="0084429D" w:rsidP="005626E1">
            <w:pPr>
              <w:spacing w:after="0" w:line="240" w:lineRule="auto"/>
              <w:rPr>
                <w:rFonts w:ascii="Times New Roman" w:eastAsia="Times New Roman" w:hAnsi="Times New Roman" w:cs="Times New Roman"/>
                <w:sz w:val="26"/>
                <w:szCs w:val="26"/>
              </w:rPr>
            </w:pPr>
            <w:r w:rsidRPr="00C5463F">
              <w:rPr>
                <w:rFonts w:ascii="Times New Roman" w:eastAsia="Times New Roman" w:hAnsi="Times New Roman" w:cs="Times New Roman"/>
                <w:sz w:val="26"/>
                <w:szCs w:val="26"/>
              </w:rPr>
              <w:t> </w:t>
            </w:r>
          </w:p>
        </w:tc>
        <w:tc>
          <w:tcPr>
            <w:tcW w:w="1275" w:type="dxa"/>
            <w:vAlign w:val="center"/>
          </w:tcPr>
          <w:p w14:paraId="4C600E80" w14:textId="77777777" w:rsidR="0084429D" w:rsidRPr="00C5463F" w:rsidRDefault="0084429D" w:rsidP="005626E1">
            <w:pPr>
              <w:spacing w:after="0" w:line="240" w:lineRule="auto"/>
              <w:rPr>
                <w:rFonts w:ascii="Times New Roman" w:eastAsia="Times New Roman" w:hAnsi="Times New Roman" w:cs="Times New Roman"/>
                <w:sz w:val="26"/>
                <w:szCs w:val="26"/>
              </w:rPr>
            </w:pPr>
            <w:r w:rsidRPr="00C5463F">
              <w:rPr>
                <w:rFonts w:ascii="Times New Roman" w:eastAsia="Times New Roman" w:hAnsi="Times New Roman" w:cs="Times New Roman"/>
                <w:sz w:val="26"/>
                <w:szCs w:val="26"/>
              </w:rPr>
              <w:t> </w:t>
            </w:r>
          </w:p>
        </w:tc>
        <w:tc>
          <w:tcPr>
            <w:tcW w:w="1418" w:type="dxa"/>
            <w:vAlign w:val="center"/>
          </w:tcPr>
          <w:p w14:paraId="1C191A85" w14:textId="77777777" w:rsidR="0084429D" w:rsidRPr="00C5463F" w:rsidRDefault="0084429D" w:rsidP="005626E1">
            <w:pPr>
              <w:spacing w:after="0" w:line="240" w:lineRule="auto"/>
              <w:jc w:val="center"/>
              <w:rPr>
                <w:rFonts w:ascii="Times New Roman" w:eastAsia="Times New Roman" w:hAnsi="Times New Roman" w:cs="Times New Roman"/>
                <w:sz w:val="26"/>
                <w:szCs w:val="26"/>
              </w:rPr>
            </w:pPr>
            <w:r w:rsidRPr="00C5463F">
              <w:rPr>
                <w:rFonts w:ascii="Times New Roman" w:eastAsia="Times New Roman" w:hAnsi="Times New Roman" w:cs="Times New Roman"/>
                <w:sz w:val="26"/>
                <w:szCs w:val="26"/>
              </w:rPr>
              <w:t>30/</w:t>
            </w:r>
            <w:r>
              <w:rPr>
                <w:rFonts w:ascii="Times New Roman" w:eastAsia="Times New Roman" w:hAnsi="Times New Roman" w:cs="Times New Roman"/>
                <w:sz w:val="26"/>
                <w:szCs w:val="26"/>
              </w:rPr>
              <w:t>10</w:t>
            </w:r>
            <w:r w:rsidRPr="00C5463F">
              <w:rPr>
                <w:rFonts w:ascii="Times New Roman" w:eastAsia="Times New Roman" w:hAnsi="Times New Roman" w:cs="Times New Roman"/>
                <w:sz w:val="26"/>
                <w:szCs w:val="26"/>
              </w:rPr>
              <w:t>/2025</w:t>
            </w:r>
          </w:p>
        </w:tc>
        <w:tc>
          <w:tcPr>
            <w:tcW w:w="1383" w:type="dxa"/>
            <w:vAlign w:val="center"/>
          </w:tcPr>
          <w:p w14:paraId="0A1B27E0" w14:textId="77777777" w:rsidR="0084429D" w:rsidRDefault="0084429D" w:rsidP="005626E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QĐ 126/QĐ-BCĐCP</w:t>
            </w:r>
          </w:p>
        </w:tc>
      </w:tr>
      <w:tr w:rsidR="0084429D" w:rsidRPr="00C5463F" w14:paraId="26CB6D94" w14:textId="77777777" w:rsidTr="005626E1">
        <w:trPr>
          <w:trHeight w:val="1907"/>
        </w:trPr>
        <w:tc>
          <w:tcPr>
            <w:tcW w:w="782" w:type="dxa"/>
            <w:vAlign w:val="center"/>
          </w:tcPr>
          <w:p w14:paraId="6FDFD0F5" w14:textId="77777777" w:rsidR="0084429D" w:rsidRPr="00C5463F" w:rsidRDefault="0084429D" w:rsidP="005626E1">
            <w:pPr>
              <w:pStyle w:val="Nhiemvu"/>
            </w:pPr>
          </w:p>
        </w:tc>
        <w:tc>
          <w:tcPr>
            <w:tcW w:w="6804" w:type="dxa"/>
            <w:vAlign w:val="center"/>
          </w:tcPr>
          <w:p w14:paraId="78602CE7" w14:textId="77777777" w:rsidR="0084429D" w:rsidRDefault="0084429D" w:rsidP="005626E1">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Pr="00C5463F">
              <w:rPr>
                <w:rFonts w:ascii="Times New Roman" w:eastAsia="Times New Roman" w:hAnsi="Times New Roman" w:cs="Times New Roman"/>
                <w:sz w:val="26"/>
                <w:szCs w:val="26"/>
              </w:rPr>
              <w:t>ái cấu trúc quy trình thủ tục hành chính thuộc phạm</w:t>
            </w:r>
            <w:r>
              <w:rPr>
                <w:rFonts w:ascii="Times New Roman" w:eastAsia="Times New Roman" w:hAnsi="Times New Roman" w:cs="Times New Roman"/>
                <w:sz w:val="26"/>
                <w:szCs w:val="26"/>
              </w:rPr>
              <w:t xml:space="preserve"> v</w:t>
            </w:r>
            <w:r w:rsidRPr="00C5463F">
              <w:rPr>
                <w:rFonts w:ascii="Times New Roman" w:eastAsia="Times New Roman" w:hAnsi="Times New Roman" w:cs="Times New Roman"/>
                <w:sz w:val="26"/>
                <w:szCs w:val="26"/>
              </w:rPr>
              <w:t>i quản lý thuộc thẩm quyền giải quyết của các cấp chính quyền trên địa bàn tỉnh, cung cấp dịch vụ công trực tuyến tập trung trên Cổng Dịch vụ công quốc gia; nâng cấp, phát triển Hệ thống thông tin giải quyết thủ tục hành chính đáp ứng yêu cầu số hoá, thực hiện thủ tục hành chính không phụ thuộc vào địa giới hành chính</w:t>
            </w:r>
          </w:p>
        </w:tc>
        <w:tc>
          <w:tcPr>
            <w:tcW w:w="1559" w:type="dxa"/>
            <w:vAlign w:val="center"/>
          </w:tcPr>
          <w:p w14:paraId="1CA79B52" w14:textId="77777777" w:rsidR="0084429D" w:rsidRPr="0051447B" w:rsidRDefault="0084429D" w:rsidP="005626E1">
            <w:pPr>
              <w:spacing w:after="0" w:line="240" w:lineRule="auto"/>
              <w:jc w:val="center"/>
              <w:rPr>
                <w:rFonts w:ascii="Times New Roman" w:eastAsia="Times New Roman" w:hAnsi="Times New Roman" w:cs="Times New Roman"/>
                <w:sz w:val="26"/>
                <w:szCs w:val="26"/>
              </w:rPr>
            </w:pPr>
            <w:r w:rsidRPr="0051447B">
              <w:rPr>
                <w:rFonts w:ascii="Times New Roman" w:eastAsia="Times New Roman" w:hAnsi="Times New Roman" w:cs="Times New Roman"/>
                <w:sz w:val="26"/>
                <w:szCs w:val="26"/>
              </w:rPr>
              <w:t>Sở Khoa học và Cô</w:t>
            </w:r>
            <w:r>
              <w:rPr>
                <w:rFonts w:ascii="Times New Roman" w:eastAsia="Times New Roman" w:hAnsi="Times New Roman" w:cs="Times New Roman"/>
                <w:sz w:val="26"/>
                <w:szCs w:val="26"/>
              </w:rPr>
              <w:t>ng nghệ, Văn phòng UBND tỉnh</w:t>
            </w:r>
          </w:p>
        </w:tc>
        <w:tc>
          <w:tcPr>
            <w:tcW w:w="1560" w:type="dxa"/>
            <w:vAlign w:val="center"/>
          </w:tcPr>
          <w:p w14:paraId="64FE66F0" w14:textId="77777777" w:rsidR="0084429D" w:rsidRPr="00C5463F" w:rsidRDefault="0084429D" w:rsidP="005626E1">
            <w:pPr>
              <w:spacing w:after="0" w:line="240" w:lineRule="auto"/>
              <w:rPr>
                <w:rFonts w:ascii="Times New Roman" w:eastAsia="Times New Roman" w:hAnsi="Times New Roman" w:cs="Times New Roman"/>
                <w:sz w:val="26"/>
                <w:szCs w:val="26"/>
              </w:rPr>
            </w:pPr>
            <w:r w:rsidRPr="00C5463F">
              <w:rPr>
                <w:rFonts w:ascii="Times New Roman" w:eastAsia="Times New Roman" w:hAnsi="Times New Roman" w:cs="Times New Roman"/>
                <w:sz w:val="26"/>
                <w:szCs w:val="26"/>
              </w:rPr>
              <w:t> </w:t>
            </w:r>
            <w:r w:rsidRPr="00170A4D">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Sở, ban, ngành</w:t>
            </w:r>
            <w:r w:rsidRPr="00170A4D">
              <w:rPr>
                <w:rFonts w:ascii="Times New Roman" w:eastAsia="Times New Roman" w:hAnsi="Times New Roman" w:cs="Times New Roman"/>
                <w:sz w:val="26"/>
                <w:szCs w:val="26"/>
              </w:rPr>
              <w:t>, địa phương</w:t>
            </w:r>
          </w:p>
        </w:tc>
        <w:tc>
          <w:tcPr>
            <w:tcW w:w="1275" w:type="dxa"/>
            <w:vAlign w:val="center"/>
          </w:tcPr>
          <w:p w14:paraId="0EBFF057" w14:textId="77777777" w:rsidR="0084429D" w:rsidRPr="00C5463F" w:rsidRDefault="0084429D" w:rsidP="005626E1">
            <w:pPr>
              <w:spacing w:after="0" w:line="240" w:lineRule="auto"/>
              <w:rPr>
                <w:rFonts w:ascii="Times New Roman" w:eastAsia="Times New Roman" w:hAnsi="Times New Roman" w:cs="Times New Roman"/>
                <w:sz w:val="26"/>
                <w:szCs w:val="26"/>
              </w:rPr>
            </w:pPr>
          </w:p>
        </w:tc>
        <w:tc>
          <w:tcPr>
            <w:tcW w:w="1418" w:type="dxa"/>
            <w:vAlign w:val="center"/>
          </w:tcPr>
          <w:p w14:paraId="7473E356" w14:textId="77777777" w:rsidR="0084429D" w:rsidRPr="00C5463F" w:rsidRDefault="0084429D" w:rsidP="005626E1">
            <w:pPr>
              <w:spacing w:after="0" w:line="240" w:lineRule="auto"/>
              <w:jc w:val="center"/>
              <w:rPr>
                <w:rFonts w:ascii="Times New Roman" w:eastAsia="Times New Roman" w:hAnsi="Times New Roman" w:cs="Times New Roman"/>
                <w:sz w:val="26"/>
                <w:szCs w:val="26"/>
              </w:rPr>
            </w:pPr>
            <w:r w:rsidRPr="00C5463F">
              <w:rPr>
                <w:rFonts w:ascii="Times New Roman" w:eastAsia="Times New Roman" w:hAnsi="Times New Roman" w:cs="Times New Roman"/>
                <w:sz w:val="26"/>
                <w:szCs w:val="26"/>
              </w:rPr>
              <w:t>2025</w:t>
            </w:r>
          </w:p>
        </w:tc>
        <w:tc>
          <w:tcPr>
            <w:tcW w:w="1383" w:type="dxa"/>
            <w:vAlign w:val="center"/>
          </w:tcPr>
          <w:p w14:paraId="1CE5611E" w14:textId="77777777" w:rsidR="0084429D" w:rsidRDefault="0084429D" w:rsidP="005626E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QĐ 126/QĐ-BCĐCP</w:t>
            </w:r>
          </w:p>
        </w:tc>
      </w:tr>
      <w:tr w:rsidR="0084429D" w:rsidRPr="00C5463F" w14:paraId="09A22487" w14:textId="77777777" w:rsidTr="005626E1">
        <w:trPr>
          <w:trHeight w:val="1781"/>
        </w:trPr>
        <w:tc>
          <w:tcPr>
            <w:tcW w:w="782" w:type="dxa"/>
            <w:vAlign w:val="center"/>
          </w:tcPr>
          <w:p w14:paraId="65378AA6" w14:textId="77777777" w:rsidR="0084429D" w:rsidRPr="00C5463F" w:rsidRDefault="0084429D" w:rsidP="005626E1">
            <w:pPr>
              <w:pStyle w:val="Nhiemvu"/>
            </w:pPr>
          </w:p>
        </w:tc>
        <w:tc>
          <w:tcPr>
            <w:tcW w:w="6804" w:type="dxa"/>
            <w:vAlign w:val="center"/>
            <w:hideMark/>
          </w:tcPr>
          <w:p w14:paraId="1ECEF1E0" w14:textId="77777777" w:rsidR="0084429D" w:rsidRPr="00C5463F" w:rsidRDefault="0084429D" w:rsidP="005626E1">
            <w:pPr>
              <w:spacing w:after="0" w:line="240" w:lineRule="auto"/>
              <w:jc w:val="both"/>
              <w:rPr>
                <w:rFonts w:ascii="Times New Roman" w:eastAsia="Times New Roman" w:hAnsi="Times New Roman" w:cs="Times New Roman"/>
                <w:sz w:val="26"/>
                <w:szCs w:val="26"/>
              </w:rPr>
            </w:pPr>
            <w:r w:rsidRPr="00C5463F">
              <w:rPr>
                <w:rFonts w:ascii="Times New Roman" w:eastAsia="Times New Roman" w:hAnsi="Times New Roman" w:cs="Times New Roman"/>
                <w:sz w:val="26"/>
                <w:szCs w:val="26"/>
              </w:rPr>
              <w:t>Bảo đảm hạ tầng kho lưu trữ, đường truyền phục vụ số hoá hồ sơ, tài liệu, ưu tiên số hóa hồ sơ, tài liệu của các đơn vị thuộc diện giải thể, sáp nhập. Nghiên cứu phương án thuê hạ tầng trong trường hợp hạ tầng kỹ thuật không đáp ứng, trong đó lưu ý phải bảo đảm các vấn đề về an toàn, bảo mật thông tin, dữ liệu khi thực hiện thuê dịch vụ hạ tầng kỹ thuật</w:t>
            </w:r>
          </w:p>
        </w:tc>
        <w:tc>
          <w:tcPr>
            <w:tcW w:w="1559" w:type="dxa"/>
            <w:vAlign w:val="center"/>
            <w:hideMark/>
          </w:tcPr>
          <w:p w14:paraId="0421E39D" w14:textId="77777777" w:rsidR="0084429D" w:rsidRPr="00C5463F" w:rsidRDefault="0084429D" w:rsidP="005626E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Sở Nội vụ</w:t>
            </w:r>
          </w:p>
        </w:tc>
        <w:tc>
          <w:tcPr>
            <w:tcW w:w="1560" w:type="dxa"/>
            <w:vAlign w:val="center"/>
            <w:hideMark/>
          </w:tcPr>
          <w:p w14:paraId="2325AB38" w14:textId="77777777" w:rsidR="0084429D" w:rsidRPr="00C5463F" w:rsidRDefault="0084429D" w:rsidP="005626E1">
            <w:pPr>
              <w:spacing w:after="0" w:line="240" w:lineRule="auto"/>
              <w:rPr>
                <w:rFonts w:ascii="Times New Roman" w:eastAsia="Times New Roman" w:hAnsi="Times New Roman" w:cs="Times New Roman"/>
                <w:sz w:val="26"/>
                <w:szCs w:val="26"/>
              </w:rPr>
            </w:pPr>
            <w:r w:rsidRPr="0051447B">
              <w:rPr>
                <w:rFonts w:ascii="Times New Roman" w:eastAsia="Times New Roman" w:hAnsi="Times New Roman" w:cs="Times New Roman"/>
                <w:sz w:val="26"/>
                <w:szCs w:val="26"/>
              </w:rPr>
              <w:t>Sở Khoa học và Cô</w:t>
            </w:r>
            <w:r>
              <w:rPr>
                <w:rFonts w:ascii="Times New Roman" w:eastAsia="Times New Roman" w:hAnsi="Times New Roman" w:cs="Times New Roman"/>
                <w:sz w:val="26"/>
                <w:szCs w:val="26"/>
              </w:rPr>
              <w:t>ng nghệ</w:t>
            </w:r>
          </w:p>
        </w:tc>
        <w:tc>
          <w:tcPr>
            <w:tcW w:w="1275" w:type="dxa"/>
            <w:vAlign w:val="center"/>
            <w:hideMark/>
          </w:tcPr>
          <w:p w14:paraId="77264B1F" w14:textId="77777777" w:rsidR="0084429D" w:rsidRPr="00C5463F" w:rsidRDefault="0084429D" w:rsidP="005626E1">
            <w:pPr>
              <w:spacing w:after="0" w:line="240" w:lineRule="auto"/>
              <w:rPr>
                <w:rFonts w:ascii="Times New Roman" w:eastAsia="Times New Roman" w:hAnsi="Times New Roman" w:cs="Times New Roman"/>
                <w:sz w:val="26"/>
                <w:szCs w:val="26"/>
              </w:rPr>
            </w:pPr>
            <w:r w:rsidRPr="00C5463F">
              <w:rPr>
                <w:rFonts w:ascii="Times New Roman" w:eastAsia="Times New Roman" w:hAnsi="Times New Roman" w:cs="Times New Roman"/>
                <w:sz w:val="26"/>
                <w:szCs w:val="26"/>
              </w:rPr>
              <w:t> </w:t>
            </w:r>
          </w:p>
        </w:tc>
        <w:tc>
          <w:tcPr>
            <w:tcW w:w="1418" w:type="dxa"/>
            <w:vAlign w:val="center"/>
            <w:hideMark/>
          </w:tcPr>
          <w:p w14:paraId="131CE4EB" w14:textId="77777777" w:rsidR="0084429D" w:rsidRPr="00C5463F" w:rsidRDefault="0084429D" w:rsidP="005626E1">
            <w:pPr>
              <w:spacing w:after="0" w:line="240" w:lineRule="auto"/>
              <w:jc w:val="center"/>
              <w:rPr>
                <w:rFonts w:ascii="Times New Roman" w:eastAsia="Times New Roman" w:hAnsi="Times New Roman" w:cs="Times New Roman"/>
                <w:sz w:val="26"/>
                <w:szCs w:val="26"/>
              </w:rPr>
            </w:pPr>
            <w:r w:rsidRPr="00C5463F">
              <w:rPr>
                <w:rFonts w:ascii="Times New Roman" w:eastAsia="Times New Roman" w:hAnsi="Times New Roman" w:cs="Times New Roman"/>
                <w:sz w:val="26"/>
                <w:szCs w:val="26"/>
              </w:rPr>
              <w:t>2025</w:t>
            </w:r>
          </w:p>
        </w:tc>
        <w:tc>
          <w:tcPr>
            <w:tcW w:w="1383" w:type="dxa"/>
            <w:vAlign w:val="center"/>
            <w:hideMark/>
          </w:tcPr>
          <w:p w14:paraId="5686BA33" w14:textId="77777777" w:rsidR="0084429D" w:rsidRPr="00C5463F" w:rsidRDefault="0084429D" w:rsidP="005626E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QĐ 126/QĐ-BCĐCP</w:t>
            </w:r>
          </w:p>
        </w:tc>
      </w:tr>
      <w:tr w:rsidR="0084429D" w:rsidRPr="00C5463F" w14:paraId="70FEFECD" w14:textId="77777777" w:rsidTr="005626E1">
        <w:trPr>
          <w:trHeight w:val="1421"/>
        </w:trPr>
        <w:tc>
          <w:tcPr>
            <w:tcW w:w="782" w:type="dxa"/>
            <w:vAlign w:val="center"/>
          </w:tcPr>
          <w:p w14:paraId="2C5FF508" w14:textId="77777777" w:rsidR="0084429D" w:rsidRPr="00C5463F" w:rsidRDefault="0084429D" w:rsidP="005626E1">
            <w:pPr>
              <w:pStyle w:val="Nhiemvu"/>
            </w:pPr>
          </w:p>
        </w:tc>
        <w:tc>
          <w:tcPr>
            <w:tcW w:w="6804" w:type="dxa"/>
            <w:vAlign w:val="center"/>
            <w:hideMark/>
          </w:tcPr>
          <w:p w14:paraId="78481144" w14:textId="77777777" w:rsidR="0084429D" w:rsidRPr="00C5463F" w:rsidRDefault="0084429D" w:rsidP="005626E1">
            <w:pPr>
              <w:spacing w:after="0" w:line="240" w:lineRule="auto"/>
              <w:jc w:val="both"/>
              <w:rPr>
                <w:rFonts w:ascii="Times New Roman" w:eastAsia="Times New Roman" w:hAnsi="Times New Roman" w:cs="Times New Roman"/>
                <w:sz w:val="26"/>
                <w:szCs w:val="26"/>
              </w:rPr>
            </w:pPr>
            <w:r w:rsidRPr="00C5463F">
              <w:rPr>
                <w:rFonts w:ascii="Times New Roman" w:eastAsia="Times New Roman" w:hAnsi="Times New Roman" w:cs="Times New Roman"/>
                <w:sz w:val="26"/>
                <w:szCs w:val="26"/>
              </w:rPr>
              <w:t>Đẩy mạnh tuyên truyền, phổ biến, đào tạo, bồi dưỡng kỹ năng số cho người dân, cán bộ, công chức, viên chức các cấp chính quyền để đáp ứng yêu cầu chuyển đổi số khi sắp xếp đơn vị hành chính</w:t>
            </w:r>
          </w:p>
        </w:tc>
        <w:tc>
          <w:tcPr>
            <w:tcW w:w="1559" w:type="dxa"/>
            <w:vAlign w:val="center"/>
            <w:hideMark/>
          </w:tcPr>
          <w:p w14:paraId="7FCB43FA" w14:textId="77777777" w:rsidR="0084429D" w:rsidRPr="00C5463F" w:rsidRDefault="0084429D" w:rsidP="005626E1">
            <w:pPr>
              <w:spacing w:after="0" w:line="240" w:lineRule="auto"/>
              <w:jc w:val="center"/>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Sở, ban, ngành</w:t>
            </w:r>
            <w:r w:rsidRPr="00170A4D">
              <w:rPr>
                <w:rFonts w:ascii="Times New Roman" w:eastAsia="Times New Roman" w:hAnsi="Times New Roman" w:cs="Times New Roman"/>
                <w:sz w:val="26"/>
                <w:szCs w:val="26"/>
              </w:rPr>
              <w:t>, địa phương</w:t>
            </w:r>
          </w:p>
        </w:tc>
        <w:tc>
          <w:tcPr>
            <w:tcW w:w="1560" w:type="dxa"/>
            <w:vAlign w:val="center"/>
            <w:hideMark/>
          </w:tcPr>
          <w:p w14:paraId="33FBCBC7" w14:textId="77777777" w:rsidR="0084429D" w:rsidRPr="00C5463F" w:rsidRDefault="0084429D" w:rsidP="005626E1">
            <w:pPr>
              <w:spacing w:after="0" w:line="240" w:lineRule="auto"/>
              <w:rPr>
                <w:rFonts w:ascii="Times New Roman" w:eastAsia="Times New Roman" w:hAnsi="Times New Roman" w:cs="Times New Roman"/>
                <w:sz w:val="26"/>
                <w:szCs w:val="26"/>
              </w:rPr>
            </w:pPr>
            <w:r w:rsidRPr="00C5463F">
              <w:rPr>
                <w:rFonts w:ascii="Times New Roman" w:eastAsia="Times New Roman" w:hAnsi="Times New Roman" w:cs="Times New Roman"/>
                <w:sz w:val="26"/>
                <w:szCs w:val="26"/>
              </w:rPr>
              <w:t> </w:t>
            </w:r>
          </w:p>
        </w:tc>
        <w:tc>
          <w:tcPr>
            <w:tcW w:w="1275" w:type="dxa"/>
            <w:vAlign w:val="center"/>
            <w:hideMark/>
          </w:tcPr>
          <w:p w14:paraId="5DC551CE" w14:textId="77777777" w:rsidR="0084429D" w:rsidRPr="00C5463F" w:rsidRDefault="0084429D" w:rsidP="005626E1">
            <w:pPr>
              <w:spacing w:after="0" w:line="240" w:lineRule="auto"/>
              <w:rPr>
                <w:rFonts w:ascii="Times New Roman" w:eastAsia="Times New Roman" w:hAnsi="Times New Roman" w:cs="Times New Roman"/>
                <w:sz w:val="26"/>
                <w:szCs w:val="26"/>
              </w:rPr>
            </w:pPr>
            <w:r w:rsidRPr="00C5463F">
              <w:rPr>
                <w:rFonts w:ascii="Times New Roman" w:eastAsia="Times New Roman" w:hAnsi="Times New Roman" w:cs="Times New Roman"/>
                <w:sz w:val="26"/>
                <w:szCs w:val="26"/>
              </w:rPr>
              <w:t> </w:t>
            </w:r>
          </w:p>
        </w:tc>
        <w:tc>
          <w:tcPr>
            <w:tcW w:w="1418" w:type="dxa"/>
            <w:vAlign w:val="center"/>
            <w:hideMark/>
          </w:tcPr>
          <w:p w14:paraId="75E034BC" w14:textId="77777777" w:rsidR="0084429D" w:rsidRPr="00C5463F" w:rsidRDefault="0084429D" w:rsidP="005626E1">
            <w:pPr>
              <w:spacing w:after="0" w:line="240" w:lineRule="auto"/>
              <w:jc w:val="center"/>
              <w:rPr>
                <w:rFonts w:ascii="Times New Roman" w:eastAsia="Times New Roman" w:hAnsi="Times New Roman" w:cs="Times New Roman"/>
                <w:sz w:val="26"/>
                <w:szCs w:val="26"/>
              </w:rPr>
            </w:pPr>
            <w:r w:rsidRPr="00C5463F">
              <w:rPr>
                <w:rFonts w:ascii="Times New Roman" w:eastAsia="Times New Roman" w:hAnsi="Times New Roman" w:cs="Times New Roman"/>
                <w:sz w:val="26"/>
                <w:szCs w:val="26"/>
              </w:rPr>
              <w:t>Thường xuyên</w:t>
            </w:r>
          </w:p>
        </w:tc>
        <w:tc>
          <w:tcPr>
            <w:tcW w:w="1383" w:type="dxa"/>
            <w:vAlign w:val="center"/>
            <w:hideMark/>
          </w:tcPr>
          <w:p w14:paraId="3553F587" w14:textId="77777777" w:rsidR="0084429D" w:rsidRPr="00C5463F" w:rsidRDefault="0084429D" w:rsidP="005626E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QĐ 126/QĐ-BCĐCP</w:t>
            </w:r>
          </w:p>
        </w:tc>
      </w:tr>
      <w:tr w:rsidR="0084429D" w:rsidRPr="00C5463F" w14:paraId="58F8DCE7" w14:textId="77777777" w:rsidTr="005626E1">
        <w:trPr>
          <w:trHeight w:val="70"/>
        </w:trPr>
        <w:tc>
          <w:tcPr>
            <w:tcW w:w="782" w:type="dxa"/>
            <w:vAlign w:val="center"/>
          </w:tcPr>
          <w:p w14:paraId="0181F89C" w14:textId="77777777" w:rsidR="0084429D" w:rsidRPr="00C5463F" w:rsidRDefault="0084429D" w:rsidP="005626E1">
            <w:pPr>
              <w:pStyle w:val="Nhiemvu"/>
            </w:pPr>
          </w:p>
        </w:tc>
        <w:tc>
          <w:tcPr>
            <w:tcW w:w="6804" w:type="dxa"/>
            <w:vAlign w:val="center"/>
            <w:hideMark/>
          </w:tcPr>
          <w:p w14:paraId="722B2F24" w14:textId="77777777" w:rsidR="0084429D" w:rsidRPr="00C5463F" w:rsidRDefault="0084429D" w:rsidP="005626E1">
            <w:pPr>
              <w:spacing w:after="0" w:line="240" w:lineRule="auto"/>
              <w:jc w:val="both"/>
              <w:rPr>
                <w:rFonts w:ascii="Times New Roman" w:eastAsia="Times New Roman" w:hAnsi="Times New Roman" w:cs="Times New Roman"/>
                <w:sz w:val="26"/>
                <w:szCs w:val="26"/>
              </w:rPr>
            </w:pPr>
            <w:r w:rsidRPr="00C5463F">
              <w:rPr>
                <w:rFonts w:ascii="Times New Roman" w:eastAsia="Times New Roman" w:hAnsi="Times New Roman" w:cs="Times New Roman"/>
                <w:sz w:val="26"/>
                <w:szCs w:val="26"/>
              </w:rPr>
              <w:t>Trên cơ sở hướng dẫn của Bộ Khoa học và Công nghệ bảo đảm hạ tầng, phần mềm, ứng dụng dùng chung, hoàn thành trước ngày 15/6/2025 để chính thức triển khai thống nhất tới cấp xã từ ngày 01/7/2025;</w:t>
            </w:r>
          </w:p>
        </w:tc>
        <w:tc>
          <w:tcPr>
            <w:tcW w:w="1559" w:type="dxa"/>
            <w:vAlign w:val="center"/>
            <w:hideMark/>
          </w:tcPr>
          <w:p w14:paraId="7DBC7A4D" w14:textId="77777777" w:rsidR="0084429D" w:rsidRPr="00C5463F" w:rsidRDefault="0084429D" w:rsidP="005626E1">
            <w:pPr>
              <w:spacing w:after="0" w:line="240" w:lineRule="auto"/>
              <w:jc w:val="center"/>
              <w:rPr>
                <w:rFonts w:ascii="Times New Roman" w:eastAsia="Times New Roman" w:hAnsi="Times New Roman" w:cs="Times New Roman"/>
                <w:sz w:val="26"/>
                <w:szCs w:val="26"/>
              </w:rPr>
            </w:pPr>
            <w:r w:rsidRPr="0051447B">
              <w:rPr>
                <w:rFonts w:ascii="Times New Roman" w:eastAsia="Times New Roman" w:hAnsi="Times New Roman" w:cs="Times New Roman"/>
                <w:sz w:val="26"/>
                <w:szCs w:val="26"/>
              </w:rPr>
              <w:t>Sở Khoa học và Cô</w:t>
            </w:r>
            <w:r>
              <w:rPr>
                <w:rFonts w:ascii="Times New Roman" w:eastAsia="Times New Roman" w:hAnsi="Times New Roman" w:cs="Times New Roman"/>
                <w:sz w:val="26"/>
                <w:szCs w:val="26"/>
              </w:rPr>
              <w:t>ng nghệ</w:t>
            </w:r>
          </w:p>
        </w:tc>
        <w:tc>
          <w:tcPr>
            <w:tcW w:w="1560" w:type="dxa"/>
            <w:vAlign w:val="center"/>
            <w:hideMark/>
          </w:tcPr>
          <w:p w14:paraId="42ACDBE0" w14:textId="77777777" w:rsidR="0084429D" w:rsidRPr="00C5463F" w:rsidRDefault="0084429D" w:rsidP="005626E1">
            <w:pPr>
              <w:spacing w:after="0" w:line="240" w:lineRule="auto"/>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Sở, ban, ngành</w:t>
            </w:r>
            <w:r w:rsidRPr="00170A4D">
              <w:rPr>
                <w:rFonts w:ascii="Times New Roman" w:eastAsia="Times New Roman" w:hAnsi="Times New Roman" w:cs="Times New Roman"/>
                <w:sz w:val="26"/>
                <w:szCs w:val="26"/>
              </w:rPr>
              <w:t>, địa phương</w:t>
            </w:r>
          </w:p>
        </w:tc>
        <w:tc>
          <w:tcPr>
            <w:tcW w:w="1275" w:type="dxa"/>
            <w:vAlign w:val="center"/>
            <w:hideMark/>
          </w:tcPr>
          <w:p w14:paraId="7C7BFC9C" w14:textId="77777777" w:rsidR="0084429D" w:rsidRPr="00C5463F" w:rsidRDefault="0084429D" w:rsidP="005626E1">
            <w:pPr>
              <w:spacing w:after="0" w:line="240" w:lineRule="auto"/>
              <w:rPr>
                <w:rFonts w:ascii="Times New Roman" w:eastAsia="Times New Roman" w:hAnsi="Times New Roman" w:cs="Times New Roman"/>
                <w:sz w:val="26"/>
                <w:szCs w:val="26"/>
              </w:rPr>
            </w:pPr>
            <w:r w:rsidRPr="00C5463F">
              <w:rPr>
                <w:rFonts w:ascii="Times New Roman" w:eastAsia="Times New Roman" w:hAnsi="Times New Roman" w:cs="Times New Roman"/>
                <w:sz w:val="26"/>
                <w:szCs w:val="26"/>
              </w:rPr>
              <w:t> </w:t>
            </w:r>
          </w:p>
        </w:tc>
        <w:tc>
          <w:tcPr>
            <w:tcW w:w="1418" w:type="dxa"/>
            <w:vAlign w:val="center"/>
            <w:hideMark/>
          </w:tcPr>
          <w:p w14:paraId="3B96DD84" w14:textId="77777777" w:rsidR="0084429D" w:rsidRPr="00C5463F" w:rsidRDefault="0084429D" w:rsidP="005626E1">
            <w:pPr>
              <w:spacing w:after="0" w:line="240" w:lineRule="auto"/>
              <w:jc w:val="center"/>
              <w:rPr>
                <w:rFonts w:ascii="Times New Roman" w:eastAsia="Times New Roman" w:hAnsi="Times New Roman" w:cs="Times New Roman"/>
                <w:sz w:val="26"/>
                <w:szCs w:val="26"/>
              </w:rPr>
            </w:pPr>
            <w:r w:rsidRPr="00C5463F">
              <w:rPr>
                <w:rFonts w:ascii="Times New Roman" w:eastAsia="Times New Roman" w:hAnsi="Times New Roman" w:cs="Times New Roman"/>
                <w:sz w:val="26"/>
                <w:szCs w:val="26"/>
              </w:rPr>
              <w:t>2025</w:t>
            </w:r>
          </w:p>
        </w:tc>
        <w:tc>
          <w:tcPr>
            <w:tcW w:w="1383" w:type="dxa"/>
            <w:vAlign w:val="center"/>
            <w:hideMark/>
          </w:tcPr>
          <w:p w14:paraId="25BCD9B6" w14:textId="77777777" w:rsidR="0084429D" w:rsidRPr="00C5463F" w:rsidRDefault="0084429D" w:rsidP="005626E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QĐ 126/QĐ-BCĐCP</w:t>
            </w:r>
          </w:p>
        </w:tc>
      </w:tr>
      <w:tr w:rsidR="0084429D" w:rsidRPr="00C5463F" w14:paraId="38FC6567" w14:textId="77777777" w:rsidTr="005626E1">
        <w:trPr>
          <w:trHeight w:val="836"/>
        </w:trPr>
        <w:tc>
          <w:tcPr>
            <w:tcW w:w="782" w:type="dxa"/>
            <w:vAlign w:val="center"/>
          </w:tcPr>
          <w:p w14:paraId="5E3F7630" w14:textId="77777777" w:rsidR="0084429D" w:rsidRPr="00C5463F" w:rsidRDefault="0084429D" w:rsidP="005626E1">
            <w:pPr>
              <w:pStyle w:val="Nhiemvu"/>
            </w:pPr>
          </w:p>
        </w:tc>
        <w:tc>
          <w:tcPr>
            <w:tcW w:w="6804" w:type="dxa"/>
            <w:vAlign w:val="center"/>
            <w:hideMark/>
          </w:tcPr>
          <w:p w14:paraId="43A5FB56" w14:textId="77777777" w:rsidR="0084429D" w:rsidRPr="00C5463F" w:rsidRDefault="0084429D" w:rsidP="005626E1">
            <w:pPr>
              <w:spacing w:after="0" w:line="240" w:lineRule="auto"/>
              <w:jc w:val="both"/>
              <w:rPr>
                <w:rFonts w:ascii="Times New Roman" w:eastAsia="Times New Roman" w:hAnsi="Times New Roman" w:cs="Times New Roman"/>
                <w:sz w:val="26"/>
                <w:szCs w:val="26"/>
              </w:rPr>
            </w:pPr>
            <w:r w:rsidRPr="00C5463F">
              <w:rPr>
                <w:rFonts w:ascii="Times New Roman" w:eastAsia="Times New Roman" w:hAnsi="Times New Roman" w:cs="Times New Roman"/>
                <w:sz w:val="26"/>
                <w:szCs w:val="26"/>
              </w:rPr>
              <w:t>Trách nhiệm tổ chức thực hiện dự toán ngân sách nhà nước được giao bảo đảm đúng tiến độ, tiết kiệm, hiệu quả, đúng tiêu chuẩn, chế độ chi và hoàn thành nhiệm vụ được giao.</w:t>
            </w:r>
          </w:p>
        </w:tc>
        <w:tc>
          <w:tcPr>
            <w:tcW w:w="1559" w:type="dxa"/>
            <w:vAlign w:val="center"/>
            <w:hideMark/>
          </w:tcPr>
          <w:p w14:paraId="51A7DB4C" w14:textId="77777777" w:rsidR="0084429D" w:rsidRPr="00C5463F" w:rsidRDefault="0084429D" w:rsidP="005626E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Sở Tài chính, </w:t>
            </w:r>
            <w:r w:rsidRPr="0051447B">
              <w:rPr>
                <w:rFonts w:ascii="Times New Roman" w:eastAsia="Times New Roman" w:hAnsi="Times New Roman" w:cs="Times New Roman"/>
                <w:sz w:val="26"/>
                <w:szCs w:val="26"/>
              </w:rPr>
              <w:t>Sở Khoa học và Cô</w:t>
            </w:r>
            <w:r>
              <w:rPr>
                <w:rFonts w:ascii="Times New Roman" w:eastAsia="Times New Roman" w:hAnsi="Times New Roman" w:cs="Times New Roman"/>
                <w:sz w:val="26"/>
                <w:szCs w:val="26"/>
              </w:rPr>
              <w:t>ng nghệ</w:t>
            </w:r>
          </w:p>
        </w:tc>
        <w:tc>
          <w:tcPr>
            <w:tcW w:w="1560" w:type="dxa"/>
            <w:vAlign w:val="center"/>
            <w:hideMark/>
          </w:tcPr>
          <w:p w14:paraId="2F94D045" w14:textId="77777777" w:rsidR="0084429D" w:rsidRPr="00C5463F" w:rsidRDefault="0084429D" w:rsidP="005626E1">
            <w:pPr>
              <w:spacing w:after="0" w:line="240" w:lineRule="auto"/>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Sở, ban, ngành</w:t>
            </w:r>
            <w:r w:rsidRPr="00170A4D">
              <w:rPr>
                <w:rFonts w:ascii="Times New Roman" w:eastAsia="Times New Roman" w:hAnsi="Times New Roman" w:cs="Times New Roman"/>
                <w:sz w:val="26"/>
                <w:szCs w:val="26"/>
              </w:rPr>
              <w:t>, địa phương</w:t>
            </w:r>
          </w:p>
        </w:tc>
        <w:tc>
          <w:tcPr>
            <w:tcW w:w="1275" w:type="dxa"/>
            <w:vAlign w:val="center"/>
            <w:hideMark/>
          </w:tcPr>
          <w:p w14:paraId="7B06C2DA" w14:textId="77777777" w:rsidR="0084429D" w:rsidRPr="00C5463F" w:rsidRDefault="0084429D" w:rsidP="005626E1">
            <w:pPr>
              <w:spacing w:after="0" w:line="240" w:lineRule="auto"/>
              <w:rPr>
                <w:rFonts w:ascii="Times New Roman" w:eastAsia="Times New Roman" w:hAnsi="Times New Roman" w:cs="Times New Roman"/>
                <w:sz w:val="26"/>
                <w:szCs w:val="26"/>
              </w:rPr>
            </w:pPr>
            <w:r w:rsidRPr="00C5463F">
              <w:rPr>
                <w:rFonts w:ascii="Times New Roman" w:eastAsia="Times New Roman" w:hAnsi="Times New Roman" w:cs="Times New Roman"/>
                <w:sz w:val="26"/>
                <w:szCs w:val="26"/>
              </w:rPr>
              <w:t> </w:t>
            </w:r>
          </w:p>
        </w:tc>
        <w:tc>
          <w:tcPr>
            <w:tcW w:w="1418" w:type="dxa"/>
            <w:vAlign w:val="center"/>
            <w:hideMark/>
          </w:tcPr>
          <w:p w14:paraId="4D6E1297" w14:textId="77777777" w:rsidR="0084429D" w:rsidRPr="00C5463F" w:rsidRDefault="0084429D" w:rsidP="005626E1">
            <w:pPr>
              <w:spacing w:after="0" w:line="240" w:lineRule="auto"/>
              <w:jc w:val="center"/>
              <w:rPr>
                <w:rFonts w:ascii="Times New Roman" w:eastAsia="Times New Roman" w:hAnsi="Times New Roman" w:cs="Times New Roman"/>
                <w:sz w:val="26"/>
                <w:szCs w:val="26"/>
              </w:rPr>
            </w:pPr>
            <w:r w:rsidRPr="00C5463F">
              <w:rPr>
                <w:rFonts w:ascii="Times New Roman" w:eastAsia="Times New Roman" w:hAnsi="Times New Roman" w:cs="Times New Roman"/>
                <w:sz w:val="26"/>
                <w:szCs w:val="26"/>
              </w:rPr>
              <w:t>2025</w:t>
            </w:r>
          </w:p>
        </w:tc>
        <w:tc>
          <w:tcPr>
            <w:tcW w:w="1383" w:type="dxa"/>
            <w:vAlign w:val="center"/>
            <w:hideMark/>
          </w:tcPr>
          <w:p w14:paraId="12CC0C31" w14:textId="77777777" w:rsidR="0084429D" w:rsidRPr="00C5463F" w:rsidRDefault="0084429D" w:rsidP="005626E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QĐ 126/QĐ-BCĐCP</w:t>
            </w:r>
          </w:p>
        </w:tc>
      </w:tr>
      <w:tr w:rsidR="0084429D" w:rsidRPr="00C5463F" w14:paraId="5B882F21" w14:textId="77777777" w:rsidTr="005626E1">
        <w:trPr>
          <w:trHeight w:val="1601"/>
        </w:trPr>
        <w:tc>
          <w:tcPr>
            <w:tcW w:w="782" w:type="dxa"/>
            <w:vAlign w:val="center"/>
          </w:tcPr>
          <w:p w14:paraId="45CB03B3" w14:textId="77777777" w:rsidR="0084429D" w:rsidRPr="00C5463F" w:rsidRDefault="0084429D" w:rsidP="005626E1">
            <w:pPr>
              <w:pStyle w:val="Nhiemvu"/>
            </w:pPr>
          </w:p>
        </w:tc>
        <w:tc>
          <w:tcPr>
            <w:tcW w:w="6804" w:type="dxa"/>
            <w:vAlign w:val="center"/>
            <w:hideMark/>
          </w:tcPr>
          <w:p w14:paraId="1859B75B" w14:textId="77777777" w:rsidR="0084429D" w:rsidRPr="00C5463F" w:rsidRDefault="0084429D" w:rsidP="005626E1">
            <w:pPr>
              <w:spacing w:after="0" w:line="240" w:lineRule="auto"/>
              <w:jc w:val="both"/>
              <w:rPr>
                <w:rFonts w:ascii="Times New Roman" w:eastAsia="Times New Roman" w:hAnsi="Times New Roman" w:cs="Times New Roman"/>
                <w:sz w:val="26"/>
                <w:szCs w:val="26"/>
              </w:rPr>
            </w:pPr>
            <w:r w:rsidRPr="00C5463F">
              <w:rPr>
                <w:rFonts w:ascii="Times New Roman" w:eastAsia="Times New Roman" w:hAnsi="Times New Roman" w:cs="Times New Roman"/>
                <w:sz w:val="26"/>
                <w:szCs w:val="26"/>
              </w:rPr>
              <w:t xml:space="preserve">Tập trung nâng cao chất lượng dịch vụ công trực tuyến, nhất là dịch vụ công trực tuyến toàn trình, trong đó tập trung xây dựng, cung cấp dịch vụ công trực tuyến toàn trình đối với thủ tục hành chính có đủ điều kiện, có đối tượng tuân thủ lớn, tần suất thực hiện cao; không xây dựng mới dịch vụ công trực tuyến đối với các thủ tục hành chính 3 năm liền không phát sinh hồ sơ để bảo đảm tiết kiệm, tránh lãng phí. </w:t>
            </w:r>
          </w:p>
        </w:tc>
        <w:tc>
          <w:tcPr>
            <w:tcW w:w="1559" w:type="dxa"/>
            <w:vAlign w:val="center"/>
            <w:hideMark/>
          </w:tcPr>
          <w:p w14:paraId="44DBE2EB" w14:textId="77777777" w:rsidR="0084429D" w:rsidRPr="00C5463F" w:rsidRDefault="0084429D" w:rsidP="005626E1">
            <w:pPr>
              <w:spacing w:after="0" w:line="240" w:lineRule="auto"/>
              <w:jc w:val="center"/>
              <w:rPr>
                <w:rFonts w:ascii="Times New Roman" w:eastAsia="Times New Roman" w:hAnsi="Times New Roman" w:cs="Times New Roman"/>
                <w:sz w:val="26"/>
                <w:szCs w:val="26"/>
              </w:rPr>
            </w:pPr>
            <w:r w:rsidRPr="0051447B">
              <w:rPr>
                <w:rFonts w:ascii="Times New Roman" w:eastAsia="Times New Roman" w:hAnsi="Times New Roman" w:cs="Times New Roman"/>
                <w:sz w:val="26"/>
                <w:szCs w:val="26"/>
              </w:rPr>
              <w:t>Sở Khoa học và Cô</w:t>
            </w:r>
            <w:r>
              <w:rPr>
                <w:rFonts w:ascii="Times New Roman" w:eastAsia="Times New Roman" w:hAnsi="Times New Roman" w:cs="Times New Roman"/>
                <w:sz w:val="26"/>
                <w:szCs w:val="26"/>
              </w:rPr>
              <w:t>ng nghệ, Văn phòng UBND tỉnh</w:t>
            </w:r>
          </w:p>
        </w:tc>
        <w:tc>
          <w:tcPr>
            <w:tcW w:w="1560" w:type="dxa"/>
            <w:vAlign w:val="center"/>
            <w:hideMark/>
          </w:tcPr>
          <w:p w14:paraId="429D2870" w14:textId="77777777" w:rsidR="0084429D" w:rsidRPr="00C5463F" w:rsidRDefault="0084429D" w:rsidP="005626E1">
            <w:pPr>
              <w:spacing w:after="0" w:line="240" w:lineRule="auto"/>
              <w:rPr>
                <w:rFonts w:ascii="Times New Roman" w:eastAsia="Times New Roman" w:hAnsi="Times New Roman" w:cs="Times New Roman"/>
                <w:sz w:val="26"/>
                <w:szCs w:val="26"/>
              </w:rPr>
            </w:pPr>
            <w:r w:rsidRPr="00C5463F">
              <w:rPr>
                <w:rFonts w:ascii="Times New Roman" w:eastAsia="Times New Roman" w:hAnsi="Times New Roman" w:cs="Times New Roman"/>
                <w:sz w:val="26"/>
                <w:szCs w:val="26"/>
              </w:rPr>
              <w:t> </w:t>
            </w:r>
            <w:r w:rsidRPr="00170A4D">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Sở, ban, ngành</w:t>
            </w:r>
            <w:r w:rsidRPr="00170A4D">
              <w:rPr>
                <w:rFonts w:ascii="Times New Roman" w:eastAsia="Times New Roman" w:hAnsi="Times New Roman" w:cs="Times New Roman"/>
                <w:sz w:val="26"/>
                <w:szCs w:val="26"/>
              </w:rPr>
              <w:t>, địa phương</w:t>
            </w:r>
          </w:p>
        </w:tc>
        <w:tc>
          <w:tcPr>
            <w:tcW w:w="1275" w:type="dxa"/>
            <w:vAlign w:val="center"/>
            <w:hideMark/>
          </w:tcPr>
          <w:p w14:paraId="22252D14" w14:textId="77777777" w:rsidR="0084429D" w:rsidRPr="00C5463F" w:rsidRDefault="0084429D" w:rsidP="005626E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w:t>
            </w:r>
            <w:r w:rsidRPr="00C5463F">
              <w:rPr>
                <w:rFonts w:ascii="Times New Roman" w:eastAsia="Times New Roman" w:hAnsi="Times New Roman" w:cs="Times New Roman"/>
                <w:sz w:val="26"/>
                <w:szCs w:val="26"/>
              </w:rPr>
              <w:t>ó báo cáo kết quả thực hiện, gửi Cơ quan Thường trực Ban Chỉ đạo</w:t>
            </w:r>
          </w:p>
        </w:tc>
        <w:tc>
          <w:tcPr>
            <w:tcW w:w="1418" w:type="dxa"/>
            <w:vAlign w:val="center"/>
            <w:hideMark/>
          </w:tcPr>
          <w:p w14:paraId="073F0A52" w14:textId="77777777" w:rsidR="0084429D" w:rsidRPr="00C5463F" w:rsidRDefault="0084429D" w:rsidP="005626E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Hằng tháng</w:t>
            </w:r>
          </w:p>
        </w:tc>
        <w:tc>
          <w:tcPr>
            <w:tcW w:w="1383" w:type="dxa"/>
            <w:vAlign w:val="center"/>
            <w:hideMark/>
          </w:tcPr>
          <w:p w14:paraId="187BAC28" w14:textId="77777777" w:rsidR="0084429D" w:rsidRPr="00C5463F" w:rsidRDefault="0084429D" w:rsidP="005626E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QĐ 126/QĐ-BCĐCP</w:t>
            </w:r>
          </w:p>
        </w:tc>
      </w:tr>
      <w:tr w:rsidR="0084429D" w:rsidRPr="00C5463F" w14:paraId="7DEB4489" w14:textId="77777777" w:rsidTr="005626E1">
        <w:trPr>
          <w:trHeight w:val="1709"/>
        </w:trPr>
        <w:tc>
          <w:tcPr>
            <w:tcW w:w="782" w:type="dxa"/>
            <w:vAlign w:val="center"/>
          </w:tcPr>
          <w:p w14:paraId="1284F276" w14:textId="77777777" w:rsidR="0084429D" w:rsidRPr="00C5463F" w:rsidRDefault="0084429D" w:rsidP="005626E1">
            <w:pPr>
              <w:pStyle w:val="Nhiemvu"/>
            </w:pPr>
          </w:p>
        </w:tc>
        <w:tc>
          <w:tcPr>
            <w:tcW w:w="6804" w:type="dxa"/>
            <w:vAlign w:val="center"/>
            <w:hideMark/>
          </w:tcPr>
          <w:p w14:paraId="11565ACF" w14:textId="77777777" w:rsidR="0084429D" w:rsidRPr="00C5463F" w:rsidRDefault="0084429D" w:rsidP="005626E1">
            <w:pPr>
              <w:spacing w:after="0" w:line="240" w:lineRule="auto"/>
              <w:jc w:val="both"/>
              <w:rPr>
                <w:rFonts w:ascii="Times New Roman" w:eastAsia="Times New Roman" w:hAnsi="Times New Roman" w:cs="Times New Roman"/>
                <w:sz w:val="26"/>
                <w:szCs w:val="26"/>
              </w:rPr>
            </w:pPr>
            <w:r w:rsidRPr="00C5463F">
              <w:rPr>
                <w:rFonts w:ascii="Times New Roman" w:eastAsia="Times New Roman" w:hAnsi="Times New Roman" w:cs="Times New Roman"/>
                <w:sz w:val="26"/>
                <w:szCs w:val="26"/>
              </w:rPr>
              <w:t>Chủ trì, phối hợp với Bộ Công an, Văn phòng Chính phủ nghiên cứu, cắt giảm, đơn giản hoá quy trình đối với các thủ tục hành chính có thể sử dụng thông tin giấy tờ đã tích hợp trên VNeID và các thủ tục hành chính ứng dụng dữ liệu hộ tịch, đất đai đã được số hoá</w:t>
            </w:r>
          </w:p>
        </w:tc>
        <w:tc>
          <w:tcPr>
            <w:tcW w:w="1559" w:type="dxa"/>
            <w:vAlign w:val="center"/>
            <w:hideMark/>
          </w:tcPr>
          <w:p w14:paraId="38E664AE" w14:textId="77777777" w:rsidR="0084429D" w:rsidRPr="00C5463F" w:rsidRDefault="0084429D" w:rsidP="005626E1">
            <w:pPr>
              <w:spacing w:after="0" w:line="240" w:lineRule="auto"/>
              <w:jc w:val="center"/>
              <w:rPr>
                <w:rFonts w:ascii="Times New Roman" w:eastAsia="Times New Roman" w:hAnsi="Times New Roman" w:cs="Times New Roman"/>
                <w:sz w:val="26"/>
                <w:szCs w:val="26"/>
              </w:rPr>
            </w:pPr>
            <w:r w:rsidRPr="0051447B">
              <w:rPr>
                <w:rFonts w:ascii="Times New Roman" w:eastAsia="Times New Roman" w:hAnsi="Times New Roman" w:cs="Times New Roman"/>
                <w:sz w:val="26"/>
                <w:szCs w:val="26"/>
              </w:rPr>
              <w:t>Sở Khoa học và Cô</w:t>
            </w:r>
            <w:r>
              <w:rPr>
                <w:rFonts w:ascii="Times New Roman" w:eastAsia="Times New Roman" w:hAnsi="Times New Roman" w:cs="Times New Roman"/>
                <w:sz w:val="26"/>
                <w:szCs w:val="26"/>
              </w:rPr>
              <w:t>ng nghệ, Văn phòng UBND tỉnh</w:t>
            </w:r>
          </w:p>
        </w:tc>
        <w:tc>
          <w:tcPr>
            <w:tcW w:w="1560" w:type="dxa"/>
            <w:vAlign w:val="center"/>
            <w:hideMark/>
          </w:tcPr>
          <w:p w14:paraId="79B14ADD" w14:textId="77777777" w:rsidR="0084429D" w:rsidRPr="00C5463F" w:rsidRDefault="0084429D" w:rsidP="005626E1">
            <w:pPr>
              <w:spacing w:after="0" w:line="240" w:lineRule="auto"/>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Sở, ban, ngành</w:t>
            </w:r>
            <w:r w:rsidRPr="00170A4D">
              <w:rPr>
                <w:rFonts w:ascii="Times New Roman" w:eastAsia="Times New Roman" w:hAnsi="Times New Roman" w:cs="Times New Roman"/>
                <w:sz w:val="26"/>
                <w:szCs w:val="26"/>
              </w:rPr>
              <w:t>, địa phương</w:t>
            </w:r>
          </w:p>
        </w:tc>
        <w:tc>
          <w:tcPr>
            <w:tcW w:w="1275" w:type="dxa"/>
            <w:vAlign w:val="center"/>
            <w:hideMark/>
          </w:tcPr>
          <w:p w14:paraId="2191F074" w14:textId="77777777" w:rsidR="0084429D" w:rsidRPr="00C5463F" w:rsidRDefault="0084429D" w:rsidP="005626E1">
            <w:pPr>
              <w:spacing w:after="0" w:line="240" w:lineRule="auto"/>
              <w:rPr>
                <w:rFonts w:ascii="Times New Roman" w:eastAsia="Times New Roman" w:hAnsi="Times New Roman" w:cs="Times New Roman"/>
                <w:sz w:val="26"/>
                <w:szCs w:val="26"/>
              </w:rPr>
            </w:pPr>
            <w:r w:rsidRPr="00C5463F">
              <w:rPr>
                <w:rFonts w:ascii="Times New Roman" w:eastAsia="Times New Roman" w:hAnsi="Times New Roman" w:cs="Times New Roman"/>
                <w:sz w:val="26"/>
                <w:szCs w:val="26"/>
              </w:rPr>
              <w:t> </w:t>
            </w:r>
          </w:p>
        </w:tc>
        <w:tc>
          <w:tcPr>
            <w:tcW w:w="1418" w:type="dxa"/>
            <w:vAlign w:val="center"/>
            <w:hideMark/>
          </w:tcPr>
          <w:p w14:paraId="76C268D4" w14:textId="77777777" w:rsidR="0084429D" w:rsidRPr="00C5463F" w:rsidRDefault="0084429D" w:rsidP="005626E1">
            <w:pPr>
              <w:spacing w:after="0" w:line="240" w:lineRule="auto"/>
              <w:jc w:val="center"/>
              <w:rPr>
                <w:rFonts w:ascii="Times New Roman" w:eastAsia="Times New Roman" w:hAnsi="Times New Roman" w:cs="Times New Roman"/>
                <w:sz w:val="26"/>
                <w:szCs w:val="26"/>
              </w:rPr>
            </w:pPr>
            <w:r w:rsidRPr="00C5463F">
              <w:rPr>
                <w:rFonts w:ascii="Times New Roman" w:eastAsia="Times New Roman" w:hAnsi="Times New Roman" w:cs="Times New Roman"/>
                <w:sz w:val="26"/>
                <w:szCs w:val="26"/>
              </w:rPr>
              <w:t xml:space="preserve">Tháng </w:t>
            </w:r>
            <w:r>
              <w:rPr>
                <w:rFonts w:ascii="Times New Roman" w:eastAsia="Times New Roman" w:hAnsi="Times New Roman" w:cs="Times New Roman"/>
                <w:sz w:val="26"/>
                <w:szCs w:val="26"/>
              </w:rPr>
              <w:t>11</w:t>
            </w:r>
            <w:r w:rsidRPr="00C5463F">
              <w:rPr>
                <w:rFonts w:ascii="Times New Roman" w:eastAsia="Times New Roman" w:hAnsi="Times New Roman" w:cs="Times New Roman"/>
                <w:sz w:val="26"/>
                <w:szCs w:val="26"/>
              </w:rPr>
              <w:t>/2025</w:t>
            </w:r>
          </w:p>
        </w:tc>
        <w:tc>
          <w:tcPr>
            <w:tcW w:w="1383" w:type="dxa"/>
            <w:vAlign w:val="center"/>
            <w:hideMark/>
          </w:tcPr>
          <w:p w14:paraId="1B3C934A" w14:textId="77777777" w:rsidR="0084429D" w:rsidRPr="00C5463F" w:rsidRDefault="0084429D" w:rsidP="005626E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QĐ 126/QĐ-BCĐCP</w:t>
            </w:r>
          </w:p>
        </w:tc>
      </w:tr>
      <w:tr w:rsidR="0084429D" w:rsidRPr="00C5463F" w14:paraId="30A89BB5" w14:textId="77777777" w:rsidTr="005626E1">
        <w:trPr>
          <w:trHeight w:val="70"/>
        </w:trPr>
        <w:tc>
          <w:tcPr>
            <w:tcW w:w="782" w:type="dxa"/>
            <w:vAlign w:val="center"/>
          </w:tcPr>
          <w:p w14:paraId="45B146FC" w14:textId="77777777" w:rsidR="0084429D" w:rsidRPr="00C5463F" w:rsidRDefault="0084429D" w:rsidP="005626E1">
            <w:pPr>
              <w:pStyle w:val="Nhiemvu"/>
            </w:pPr>
          </w:p>
        </w:tc>
        <w:tc>
          <w:tcPr>
            <w:tcW w:w="6804" w:type="dxa"/>
            <w:vAlign w:val="center"/>
            <w:hideMark/>
          </w:tcPr>
          <w:p w14:paraId="3CFD1E45" w14:textId="77777777" w:rsidR="0084429D" w:rsidRPr="00C5463F" w:rsidRDefault="0084429D" w:rsidP="005626E1">
            <w:pPr>
              <w:spacing w:after="0" w:line="240" w:lineRule="auto"/>
              <w:jc w:val="both"/>
              <w:rPr>
                <w:rFonts w:ascii="Times New Roman" w:eastAsia="Times New Roman" w:hAnsi="Times New Roman" w:cs="Times New Roman"/>
                <w:sz w:val="26"/>
                <w:szCs w:val="26"/>
              </w:rPr>
            </w:pPr>
            <w:r w:rsidRPr="00C5463F">
              <w:rPr>
                <w:rFonts w:ascii="Times New Roman" w:eastAsia="Times New Roman" w:hAnsi="Times New Roman" w:cs="Times New Roman"/>
                <w:sz w:val="26"/>
                <w:szCs w:val="26"/>
              </w:rPr>
              <w:t>Đẩy nhanh tiến độ số hoá tài liệu bảo đảm an toàn, không để thất lạc, hư hỏng trong quá trình sắp xếp tổ chức bộ máy</w:t>
            </w:r>
          </w:p>
        </w:tc>
        <w:tc>
          <w:tcPr>
            <w:tcW w:w="1559" w:type="dxa"/>
            <w:vAlign w:val="center"/>
            <w:hideMark/>
          </w:tcPr>
          <w:p w14:paraId="557F060C" w14:textId="77777777" w:rsidR="0084429D" w:rsidRPr="00C5463F" w:rsidRDefault="0084429D" w:rsidP="005626E1">
            <w:pPr>
              <w:spacing w:after="0" w:line="240" w:lineRule="auto"/>
              <w:jc w:val="center"/>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Sở, ban, ngành</w:t>
            </w:r>
            <w:r w:rsidRPr="00170A4D">
              <w:rPr>
                <w:rFonts w:ascii="Times New Roman" w:eastAsia="Times New Roman" w:hAnsi="Times New Roman" w:cs="Times New Roman"/>
                <w:sz w:val="26"/>
                <w:szCs w:val="26"/>
              </w:rPr>
              <w:t>, địa phương</w:t>
            </w:r>
          </w:p>
        </w:tc>
        <w:tc>
          <w:tcPr>
            <w:tcW w:w="1560" w:type="dxa"/>
            <w:vAlign w:val="center"/>
            <w:hideMark/>
          </w:tcPr>
          <w:p w14:paraId="0517D10E" w14:textId="77777777" w:rsidR="0084429D" w:rsidRPr="00C5463F" w:rsidRDefault="0084429D" w:rsidP="005626E1">
            <w:pPr>
              <w:spacing w:after="0" w:line="240" w:lineRule="auto"/>
              <w:rPr>
                <w:rFonts w:ascii="Times New Roman" w:eastAsia="Times New Roman" w:hAnsi="Times New Roman" w:cs="Times New Roman"/>
                <w:sz w:val="26"/>
                <w:szCs w:val="26"/>
              </w:rPr>
            </w:pPr>
            <w:r w:rsidRPr="00C5463F">
              <w:rPr>
                <w:rFonts w:ascii="Times New Roman" w:eastAsia="Times New Roman" w:hAnsi="Times New Roman" w:cs="Times New Roman"/>
                <w:sz w:val="26"/>
                <w:szCs w:val="26"/>
              </w:rPr>
              <w:t> </w:t>
            </w:r>
          </w:p>
        </w:tc>
        <w:tc>
          <w:tcPr>
            <w:tcW w:w="1275" w:type="dxa"/>
            <w:vAlign w:val="center"/>
            <w:hideMark/>
          </w:tcPr>
          <w:p w14:paraId="7DBBBFA1" w14:textId="77777777" w:rsidR="0084429D" w:rsidRPr="00C5463F" w:rsidRDefault="0084429D" w:rsidP="005626E1">
            <w:pPr>
              <w:spacing w:after="0" w:line="240" w:lineRule="auto"/>
              <w:rPr>
                <w:rFonts w:ascii="Times New Roman" w:eastAsia="Times New Roman" w:hAnsi="Times New Roman" w:cs="Times New Roman"/>
                <w:sz w:val="26"/>
                <w:szCs w:val="26"/>
              </w:rPr>
            </w:pPr>
            <w:r w:rsidRPr="00C5463F">
              <w:rPr>
                <w:rFonts w:ascii="Times New Roman" w:eastAsia="Times New Roman" w:hAnsi="Times New Roman" w:cs="Times New Roman"/>
                <w:sz w:val="26"/>
                <w:szCs w:val="26"/>
              </w:rPr>
              <w:t> </w:t>
            </w:r>
          </w:p>
        </w:tc>
        <w:tc>
          <w:tcPr>
            <w:tcW w:w="1418" w:type="dxa"/>
            <w:vAlign w:val="center"/>
            <w:hideMark/>
          </w:tcPr>
          <w:p w14:paraId="26B37083" w14:textId="77777777" w:rsidR="0084429D" w:rsidRPr="00C5463F" w:rsidRDefault="0084429D" w:rsidP="005626E1">
            <w:pPr>
              <w:spacing w:after="0" w:line="240" w:lineRule="auto"/>
              <w:jc w:val="center"/>
              <w:rPr>
                <w:rFonts w:ascii="Times New Roman" w:eastAsia="Times New Roman" w:hAnsi="Times New Roman" w:cs="Times New Roman"/>
                <w:sz w:val="26"/>
                <w:szCs w:val="26"/>
              </w:rPr>
            </w:pPr>
            <w:r w:rsidRPr="00C5463F">
              <w:rPr>
                <w:rFonts w:ascii="Times New Roman" w:eastAsia="Times New Roman" w:hAnsi="Times New Roman" w:cs="Times New Roman"/>
                <w:sz w:val="26"/>
                <w:szCs w:val="26"/>
              </w:rPr>
              <w:t>2025</w:t>
            </w:r>
          </w:p>
        </w:tc>
        <w:tc>
          <w:tcPr>
            <w:tcW w:w="1383" w:type="dxa"/>
            <w:vAlign w:val="center"/>
            <w:hideMark/>
          </w:tcPr>
          <w:p w14:paraId="4CF01028" w14:textId="77777777" w:rsidR="0084429D" w:rsidRPr="00C5463F" w:rsidRDefault="0084429D" w:rsidP="005626E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QĐ 126/QĐ-BCĐCP</w:t>
            </w:r>
          </w:p>
        </w:tc>
      </w:tr>
    </w:tbl>
    <w:p w14:paraId="4F6A4C0A" w14:textId="77777777" w:rsidR="0084429D" w:rsidRPr="00C5463F" w:rsidRDefault="0084429D" w:rsidP="0084429D">
      <w:pPr>
        <w:spacing w:before="360" w:after="120" w:line="276" w:lineRule="auto"/>
        <w:ind w:firstLine="720"/>
        <w:rPr>
          <w:rFonts w:ascii="Times New Roman" w:hAnsi="Times New Roman" w:cs="Times New Roman"/>
          <w:b/>
          <w:sz w:val="28"/>
          <w:szCs w:val="28"/>
        </w:rPr>
      </w:pPr>
    </w:p>
    <w:p w14:paraId="3BF3FAF1" w14:textId="77777777" w:rsidR="0084429D" w:rsidRDefault="0084429D" w:rsidP="0084429D">
      <w:pPr>
        <w:spacing w:before="360" w:after="120" w:line="276" w:lineRule="auto"/>
        <w:ind w:firstLine="720"/>
        <w:rPr>
          <w:rFonts w:ascii="Times New Roman" w:hAnsi="Times New Roman" w:cs="Times New Roman"/>
          <w:b/>
          <w:sz w:val="28"/>
          <w:szCs w:val="28"/>
        </w:rPr>
        <w:sectPr w:rsidR="0084429D" w:rsidSect="00A62053">
          <w:footerReference w:type="default" r:id="rId9"/>
          <w:pgSz w:w="16840" w:h="11907" w:orient="landscape" w:code="9"/>
          <w:pgMar w:top="1134" w:right="1134" w:bottom="1701" w:left="993" w:header="720" w:footer="720" w:gutter="0"/>
          <w:cols w:space="720"/>
          <w:docGrid w:linePitch="360"/>
        </w:sectPr>
      </w:pPr>
    </w:p>
    <w:p w14:paraId="7592D882" w14:textId="6CDD704D" w:rsidR="000F4E19" w:rsidRDefault="000F4E19" w:rsidP="00A9757A">
      <w:pPr>
        <w:pStyle w:val="Heading1"/>
        <w:jc w:val="center"/>
      </w:pPr>
      <w:r>
        <w:lastRenderedPageBreak/>
        <w:t>Phụ lục IV</w:t>
      </w:r>
    </w:p>
    <w:p w14:paraId="19EECB31" w14:textId="32590246" w:rsidR="0084429D" w:rsidRDefault="0084429D" w:rsidP="00A9757A">
      <w:pPr>
        <w:pStyle w:val="Heading1"/>
        <w:jc w:val="center"/>
      </w:pPr>
      <w:r w:rsidRPr="004A3D76">
        <w:t>NHIỆM VỤ CỦA ĐỀ ÁN 06, CẢI CÁCH THỦ TỤC HÀNH CHÍNH, CHUYỂN ĐỔI SỐ GẮN VỚI ĐỀ ÁN 06</w:t>
      </w:r>
    </w:p>
    <w:p w14:paraId="062A2C8B" w14:textId="1442CF3D" w:rsidR="000F4E19" w:rsidRPr="000F4E19" w:rsidRDefault="00673773" w:rsidP="000F4E19">
      <w:r>
        <w:rPr>
          <w:noProof/>
        </w:rPr>
        <mc:AlternateContent>
          <mc:Choice Requires="wps">
            <w:drawing>
              <wp:anchor distT="0" distB="0" distL="114300" distR="114300" simplePos="0" relativeHeight="251668480" behindDoc="0" locked="0" layoutInCell="1" allowOverlap="1" wp14:anchorId="62151E57" wp14:editId="67E6D4D1">
                <wp:simplePos x="0" y="0"/>
                <wp:positionH relativeFrom="column">
                  <wp:posOffset>3788410</wp:posOffset>
                </wp:positionH>
                <wp:positionV relativeFrom="paragraph">
                  <wp:posOffset>60325</wp:posOffset>
                </wp:positionV>
                <wp:extent cx="2933700" cy="0"/>
                <wp:effectExtent l="0" t="0" r="0" b="0"/>
                <wp:wrapNone/>
                <wp:docPr id="433219948" name="Straight Connector 6"/>
                <wp:cNvGraphicFramePr/>
                <a:graphic xmlns:a="http://schemas.openxmlformats.org/drawingml/2006/main">
                  <a:graphicData uri="http://schemas.microsoft.com/office/word/2010/wordprocessingShape">
                    <wps:wsp>
                      <wps:cNvCnPr/>
                      <wps:spPr>
                        <a:xfrm>
                          <a:off x="0" y="0"/>
                          <a:ext cx="2933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D0B88A"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98.3pt,4.75pt" to="529.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" strokecolor="black [3200]" strokeweight=".5pt">
                <v:stroke joinstyle="miter"/>
              </v:lin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80" w:type="dxa"/>
          <w:left w:w="2880" w:type="dxa"/>
          <w:bottom w:w="2880" w:type="dxa"/>
          <w:right w:w="2880" w:type="dxa"/>
        </w:tblCellMar>
        <w:tblLook w:val="04A0" w:firstRow="1" w:lastRow="0" w:firstColumn="1" w:lastColumn="0" w:noHBand="0" w:noVBand="1"/>
      </w:tblPr>
      <w:tblGrid>
        <w:gridCol w:w="850"/>
        <w:gridCol w:w="7654"/>
        <w:gridCol w:w="2849"/>
        <w:gridCol w:w="1949"/>
        <w:gridCol w:w="1462"/>
      </w:tblGrid>
      <w:tr w:rsidR="0084429D" w:rsidRPr="00CC235F" w14:paraId="15F846EC" w14:textId="77777777" w:rsidTr="005626E1">
        <w:trPr>
          <w:tblHeader/>
        </w:trPr>
        <w:tc>
          <w:tcPr>
            <w:tcW w:w="288" w:type="pct"/>
            <w:tcMar>
              <w:top w:w="30" w:type="dxa"/>
              <w:left w:w="45" w:type="dxa"/>
              <w:bottom w:w="30" w:type="dxa"/>
              <w:right w:w="45" w:type="dxa"/>
            </w:tcMar>
            <w:hideMark/>
          </w:tcPr>
          <w:p w14:paraId="78F5CFE5" w14:textId="77777777" w:rsidR="0084429D" w:rsidRPr="00CC235F" w:rsidRDefault="0084429D" w:rsidP="005626E1">
            <w:pPr>
              <w:spacing w:after="0" w:line="240" w:lineRule="auto"/>
              <w:jc w:val="center"/>
              <w:rPr>
                <w:rFonts w:ascii="Times New Roman" w:eastAsia="Times New Roman" w:hAnsi="Times New Roman"/>
                <w:b/>
                <w:bCs/>
                <w:sz w:val="26"/>
                <w:szCs w:val="26"/>
                <w:lang w:eastAsia="en-GB"/>
              </w:rPr>
            </w:pPr>
            <w:r w:rsidRPr="00CC235F">
              <w:rPr>
                <w:rFonts w:ascii="Times New Roman" w:eastAsia="Times New Roman" w:hAnsi="Times New Roman"/>
                <w:b/>
                <w:bCs/>
                <w:sz w:val="26"/>
                <w:szCs w:val="26"/>
                <w:lang w:eastAsia="en-GB"/>
              </w:rPr>
              <w:t>STT</w:t>
            </w:r>
          </w:p>
        </w:tc>
        <w:tc>
          <w:tcPr>
            <w:tcW w:w="2592" w:type="pct"/>
            <w:tcMar>
              <w:top w:w="30" w:type="dxa"/>
              <w:left w:w="45" w:type="dxa"/>
              <w:bottom w:w="30" w:type="dxa"/>
              <w:right w:w="45" w:type="dxa"/>
            </w:tcMar>
            <w:hideMark/>
          </w:tcPr>
          <w:p w14:paraId="09356DC5" w14:textId="77777777" w:rsidR="0084429D" w:rsidRPr="00CC235F" w:rsidRDefault="0084429D" w:rsidP="005626E1">
            <w:pPr>
              <w:spacing w:after="0" w:line="240" w:lineRule="auto"/>
              <w:jc w:val="center"/>
              <w:rPr>
                <w:rFonts w:ascii="Times New Roman" w:eastAsia="Times New Roman" w:hAnsi="Times New Roman"/>
                <w:b/>
                <w:bCs/>
                <w:sz w:val="26"/>
                <w:szCs w:val="26"/>
                <w:lang w:eastAsia="en-GB"/>
              </w:rPr>
            </w:pPr>
            <w:r w:rsidRPr="00CC235F">
              <w:rPr>
                <w:rFonts w:ascii="Times New Roman" w:eastAsia="Times New Roman" w:hAnsi="Times New Roman"/>
                <w:b/>
                <w:bCs/>
                <w:sz w:val="26"/>
                <w:szCs w:val="26"/>
                <w:lang w:eastAsia="en-GB"/>
              </w:rPr>
              <w:t>Nội dung, nhiệm vụ</w:t>
            </w:r>
          </w:p>
        </w:tc>
        <w:tc>
          <w:tcPr>
            <w:tcW w:w="965" w:type="pct"/>
            <w:tcMar>
              <w:top w:w="30" w:type="dxa"/>
              <w:left w:w="45" w:type="dxa"/>
              <w:bottom w:w="30" w:type="dxa"/>
              <w:right w:w="45" w:type="dxa"/>
            </w:tcMar>
            <w:hideMark/>
          </w:tcPr>
          <w:p w14:paraId="61C0CF7E" w14:textId="77777777" w:rsidR="0084429D" w:rsidRPr="00CC235F" w:rsidRDefault="0084429D" w:rsidP="005626E1">
            <w:pPr>
              <w:spacing w:after="0" w:line="240" w:lineRule="auto"/>
              <w:jc w:val="center"/>
              <w:rPr>
                <w:rFonts w:ascii="Times New Roman" w:eastAsia="Times New Roman" w:hAnsi="Times New Roman"/>
                <w:b/>
                <w:bCs/>
                <w:sz w:val="26"/>
                <w:szCs w:val="26"/>
                <w:lang w:eastAsia="en-GB"/>
              </w:rPr>
            </w:pPr>
            <w:r w:rsidRPr="00CC235F">
              <w:rPr>
                <w:rFonts w:ascii="Times New Roman" w:eastAsia="Times New Roman" w:hAnsi="Times New Roman"/>
                <w:b/>
                <w:bCs/>
                <w:sz w:val="26"/>
                <w:szCs w:val="26"/>
                <w:lang w:eastAsia="en-GB"/>
              </w:rPr>
              <w:t>Đơn vị thực hiện</w:t>
            </w:r>
          </w:p>
        </w:tc>
        <w:tc>
          <w:tcPr>
            <w:tcW w:w="660" w:type="pct"/>
            <w:tcMar>
              <w:top w:w="30" w:type="dxa"/>
              <w:left w:w="45" w:type="dxa"/>
              <w:bottom w:w="30" w:type="dxa"/>
              <w:right w:w="45" w:type="dxa"/>
            </w:tcMar>
            <w:hideMark/>
          </w:tcPr>
          <w:p w14:paraId="3CE50611" w14:textId="77777777" w:rsidR="0084429D" w:rsidRPr="00CC235F" w:rsidRDefault="0084429D" w:rsidP="005626E1">
            <w:pPr>
              <w:spacing w:after="0" w:line="240" w:lineRule="auto"/>
              <w:jc w:val="center"/>
              <w:rPr>
                <w:rFonts w:ascii="Times New Roman" w:eastAsia="Times New Roman" w:hAnsi="Times New Roman"/>
                <w:b/>
                <w:bCs/>
                <w:sz w:val="26"/>
                <w:szCs w:val="26"/>
                <w:lang w:eastAsia="en-GB"/>
              </w:rPr>
            </w:pPr>
            <w:r w:rsidRPr="00CC235F">
              <w:rPr>
                <w:rFonts w:ascii="Times New Roman" w:eastAsia="Times New Roman" w:hAnsi="Times New Roman"/>
                <w:b/>
                <w:bCs/>
                <w:sz w:val="26"/>
                <w:szCs w:val="26"/>
                <w:lang w:eastAsia="en-GB"/>
              </w:rPr>
              <w:t>Đơn vị phối hợp</w:t>
            </w:r>
          </w:p>
        </w:tc>
        <w:tc>
          <w:tcPr>
            <w:tcW w:w="495" w:type="pct"/>
            <w:tcMar>
              <w:top w:w="30" w:type="dxa"/>
              <w:left w:w="0" w:type="dxa"/>
              <w:bottom w:w="30" w:type="dxa"/>
              <w:right w:w="0" w:type="dxa"/>
            </w:tcMar>
            <w:hideMark/>
          </w:tcPr>
          <w:p w14:paraId="3926863B" w14:textId="77777777" w:rsidR="0084429D" w:rsidRPr="00CC235F" w:rsidRDefault="0084429D" w:rsidP="005626E1">
            <w:pPr>
              <w:spacing w:after="0" w:line="240" w:lineRule="auto"/>
              <w:jc w:val="center"/>
              <w:rPr>
                <w:rFonts w:ascii="Times New Roman" w:eastAsia="Times New Roman" w:hAnsi="Times New Roman"/>
                <w:b/>
                <w:bCs/>
                <w:sz w:val="26"/>
                <w:szCs w:val="26"/>
                <w:lang w:eastAsia="en-GB"/>
              </w:rPr>
            </w:pPr>
            <w:r w:rsidRPr="00CC235F">
              <w:rPr>
                <w:rFonts w:ascii="Times New Roman" w:eastAsia="Times New Roman" w:hAnsi="Times New Roman"/>
                <w:b/>
                <w:bCs/>
                <w:sz w:val="26"/>
                <w:szCs w:val="26"/>
                <w:lang w:eastAsia="en-GB"/>
              </w:rPr>
              <w:t>Thời gian hoàn thành</w:t>
            </w:r>
          </w:p>
        </w:tc>
      </w:tr>
      <w:tr w:rsidR="0084429D" w:rsidRPr="00CC235F" w14:paraId="248903A0" w14:textId="77777777" w:rsidTr="005626E1">
        <w:tc>
          <w:tcPr>
            <w:tcW w:w="288" w:type="pct"/>
            <w:tcMar>
              <w:top w:w="30" w:type="dxa"/>
              <w:left w:w="45" w:type="dxa"/>
              <w:bottom w:w="30" w:type="dxa"/>
              <w:right w:w="45" w:type="dxa"/>
            </w:tcMar>
          </w:tcPr>
          <w:p w14:paraId="70C59C21" w14:textId="77777777" w:rsidR="0084429D" w:rsidRPr="00CC235F" w:rsidRDefault="0084429D" w:rsidP="0084429D">
            <w:pPr>
              <w:pStyle w:val="Nhiemvu"/>
              <w:numPr>
                <w:ilvl w:val="0"/>
                <w:numId w:val="6"/>
              </w:numPr>
              <w:jc w:val="center"/>
              <w:rPr>
                <w:lang w:eastAsia="en-GB"/>
              </w:rPr>
            </w:pPr>
          </w:p>
        </w:tc>
        <w:tc>
          <w:tcPr>
            <w:tcW w:w="2592" w:type="pct"/>
            <w:tcMar>
              <w:top w:w="30" w:type="dxa"/>
              <w:left w:w="45" w:type="dxa"/>
              <w:bottom w:w="30" w:type="dxa"/>
              <w:right w:w="45" w:type="dxa"/>
            </w:tcMar>
            <w:hideMark/>
          </w:tcPr>
          <w:p w14:paraId="68039A5E" w14:textId="77777777" w:rsidR="0084429D" w:rsidRPr="0051447B" w:rsidRDefault="0084429D" w:rsidP="005626E1">
            <w:pPr>
              <w:spacing w:after="0" w:line="240" w:lineRule="auto"/>
              <w:jc w:val="both"/>
              <w:rPr>
                <w:rFonts w:ascii="Times New Roman" w:eastAsia="Times New Roman" w:hAnsi="Times New Roman" w:cs="Times New Roman"/>
                <w:sz w:val="26"/>
                <w:szCs w:val="26"/>
              </w:rPr>
            </w:pPr>
            <w:r w:rsidRPr="0051447B">
              <w:rPr>
                <w:rFonts w:ascii="Times New Roman" w:eastAsia="Times New Roman" w:hAnsi="Times New Roman" w:cs="Times New Roman"/>
                <w:sz w:val="26"/>
                <w:szCs w:val="26"/>
              </w:rPr>
              <w:t>Rà soát, đánh giá, nghiên cứu phương án triển khai trung tâm giám sát, điều hành thông minh dựa trên dữ liệu, kết nối với Trung tâm điều hành của Chính phủ bảo đảm thiết thực, hiệu quả, theo đúng quy định của pháp luật.</w:t>
            </w:r>
          </w:p>
        </w:tc>
        <w:tc>
          <w:tcPr>
            <w:tcW w:w="965" w:type="pct"/>
            <w:tcMar>
              <w:top w:w="30" w:type="dxa"/>
              <w:left w:w="0" w:type="dxa"/>
              <w:bottom w:w="30" w:type="dxa"/>
              <w:right w:w="0" w:type="dxa"/>
            </w:tcMar>
            <w:hideMark/>
          </w:tcPr>
          <w:p w14:paraId="6D45F611" w14:textId="77777777" w:rsidR="0084429D" w:rsidRPr="0051447B" w:rsidRDefault="0084429D" w:rsidP="005626E1">
            <w:pPr>
              <w:spacing w:after="0" w:line="240" w:lineRule="auto"/>
              <w:jc w:val="center"/>
              <w:rPr>
                <w:rFonts w:ascii="Times New Roman" w:eastAsia="Times New Roman" w:hAnsi="Times New Roman" w:cs="Times New Roman"/>
                <w:sz w:val="26"/>
                <w:szCs w:val="26"/>
              </w:rPr>
            </w:pPr>
            <w:r w:rsidRPr="0051447B">
              <w:rPr>
                <w:rFonts w:ascii="Times New Roman" w:eastAsia="Times New Roman" w:hAnsi="Times New Roman" w:cs="Times New Roman"/>
                <w:sz w:val="26"/>
                <w:szCs w:val="26"/>
              </w:rPr>
              <w:t>Sở Khoa học và Cô</w:t>
            </w:r>
            <w:r>
              <w:rPr>
                <w:rFonts w:ascii="Times New Roman" w:eastAsia="Times New Roman" w:hAnsi="Times New Roman" w:cs="Times New Roman"/>
                <w:sz w:val="26"/>
                <w:szCs w:val="26"/>
              </w:rPr>
              <w:t>ng nghệ</w:t>
            </w:r>
          </w:p>
        </w:tc>
        <w:tc>
          <w:tcPr>
            <w:tcW w:w="660" w:type="pct"/>
            <w:tcMar>
              <w:top w:w="30" w:type="dxa"/>
              <w:left w:w="45" w:type="dxa"/>
              <w:bottom w:w="30" w:type="dxa"/>
              <w:right w:w="45" w:type="dxa"/>
            </w:tcMar>
            <w:hideMark/>
          </w:tcPr>
          <w:p w14:paraId="2FFDD5ED" w14:textId="77777777" w:rsidR="0084429D" w:rsidRPr="0051447B" w:rsidRDefault="0084429D" w:rsidP="005626E1">
            <w:pPr>
              <w:spacing w:after="0" w:line="240" w:lineRule="auto"/>
              <w:jc w:val="center"/>
              <w:rPr>
                <w:rFonts w:ascii="Times New Roman" w:eastAsia="Times New Roman" w:hAnsi="Times New Roman" w:cs="Times New Roman"/>
                <w:sz w:val="26"/>
                <w:szCs w:val="26"/>
              </w:rPr>
            </w:pPr>
          </w:p>
        </w:tc>
        <w:tc>
          <w:tcPr>
            <w:tcW w:w="495" w:type="pct"/>
            <w:tcMar>
              <w:top w:w="30" w:type="dxa"/>
              <w:left w:w="45" w:type="dxa"/>
              <w:bottom w:w="30" w:type="dxa"/>
              <w:right w:w="45" w:type="dxa"/>
            </w:tcMar>
            <w:hideMark/>
          </w:tcPr>
          <w:p w14:paraId="3804A05E" w14:textId="77777777" w:rsidR="0084429D" w:rsidRPr="00CC235F" w:rsidRDefault="0084429D" w:rsidP="005626E1">
            <w:pPr>
              <w:spacing w:after="0" w:line="240" w:lineRule="auto"/>
              <w:jc w:val="center"/>
              <w:rPr>
                <w:rFonts w:ascii="Times New Roman" w:eastAsia="Times New Roman" w:hAnsi="Times New Roman"/>
                <w:sz w:val="26"/>
                <w:szCs w:val="26"/>
                <w:lang w:eastAsia="en-GB"/>
              </w:rPr>
            </w:pPr>
            <w:r w:rsidRPr="00CC235F">
              <w:rPr>
                <w:rFonts w:ascii="Times New Roman" w:eastAsia="Times New Roman" w:hAnsi="Times New Roman"/>
                <w:sz w:val="26"/>
                <w:szCs w:val="26"/>
                <w:lang w:eastAsia="en-GB"/>
              </w:rPr>
              <w:t>2025</w:t>
            </w:r>
          </w:p>
        </w:tc>
      </w:tr>
      <w:tr w:rsidR="0084429D" w:rsidRPr="00CC235F" w14:paraId="31FD8A9E" w14:textId="77777777" w:rsidTr="005626E1">
        <w:tc>
          <w:tcPr>
            <w:tcW w:w="288" w:type="pct"/>
            <w:tcMar>
              <w:top w:w="30" w:type="dxa"/>
              <w:left w:w="45" w:type="dxa"/>
              <w:bottom w:w="30" w:type="dxa"/>
              <w:right w:w="45" w:type="dxa"/>
            </w:tcMar>
          </w:tcPr>
          <w:p w14:paraId="375CE3EC" w14:textId="77777777" w:rsidR="0084429D" w:rsidRPr="00CC235F" w:rsidRDefault="0084429D" w:rsidP="0084429D">
            <w:pPr>
              <w:pStyle w:val="Nhiemvu"/>
              <w:numPr>
                <w:ilvl w:val="0"/>
                <w:numId w:val="6"/>
              </w:numPr>
              <w:jc w:val="center"/>
              <w:rPr>
                <w:lang w:eastAsia="en-GB"/>
              </w:rPr>
            </w:pPr>
          </w:p>
        </w:tc>
        <w:tc>
          <w:tcPr>
            <w:tcW w:w="2592" w:type="pct"/>
            <w:tcMar>
              <w:top w:w="30" w:type="dxa"/>
              <w:left w:w="45" w:type="dxa"/>
              <w:bottom w:w="30" w:type="dxa"/>
              <w:right w:w="45" w:type="dxa"/>
            </w:tcMar>
            <w:hideMark/>
          </w:tcPr>
          <w:p w14:paraId="01A0A390" w14:textId="77777777" w:rsidR="0084429D" w:rsidRPr="0051447B" w:rsidRDefault="0084429D" w:rsidP="005626E1">
            <w:pPr>
              <w:spacing w:after="0" w:line="240" w:lineRule="auto"/>
              <w:jc w:val="both"/>
              <w:rPr>
                <w:rFonts w:ascii="Times New Roman" w:eastAsia="Times New Roman" w:hAnsi="Times New Roman" w:cs="Times New Roman"/>
                <w:sz w:val="26"/>
                <w:szCs w:val="26"/>
              </w:rPr>
            </w:pPr>
            <w:r w:rsidRPr="0051447B">
              <w:rPr>
                <w:rFonts w:ascii="Times New Roman" w:eastAsia="Times New Roman" w:hAnsi="Times New Roman" w:cs="Times New Roman"/>
                <w:sz w:val="26"/>
                <w:szCs w:val="26"/>
              </w:rPr>
              <w:t>Phấn đấu đến hết năm 2025, 100% thủ tục hành chính đủ điều kiện theo quy định của pháp luật được cung cấp dưới hình thức dịch vụ công trực tuyến toàn trình, 80% hồ sơ thủ tục hành chính được xử lý trực tuyến, 40% dân số trưởng thành sử dụng dịch vụ công trực tuyến</w:t>
            </w:r>
          </w:p>
        </w:tc>
        <w:tc>
          <w:tcPr>
            <w:tcW w:w="965" w:type="pct"/>
            <w:tcMar>
              <w:top w:w="30" w:type="dxa"/>
              <w:left w:w="0" w:type="dxa"/>
              <w:bottom w:w="30" w:type="dxa"/>
              <w:right w:w="0" w:type="dxa"/>
            </w:tcMar>
            <w:hideMark/>
          </w:tcPr>
          <w:p w14:paraId="0AAF8217" w14:textId="77777777" w:rsidR="0084429D" w:rsidRPr="0051447B" w:rsidRDefault="0084429D" w:rsidP="005626E1">
            <w:pPr>
              <w:spacing w:after="0" w:line="240" w:lineRule="auto"/>
              <w:jc w:val="center"/>
              <w:rPr>
                <w:rFonts w:ascii="Times New Roman" w:eastAsia="Times New Roman" w:hAnsi="Times New Roman" w:cs="Times New Roman"/>
                <w:sz w:val="26"/>
                <w:szCs w:val="26"/>
              </w:rPr>
            </w:pPr>
            <w:r w:rsidRPr="0051447B">
              <w:rPr>
                <w:rFonts w:ascii="Times New Roman" w:eastAsia="Times New Roman" w:hAnsi="Times New Roman" w:cs="Times New Roman"/>
                <w:sz w:val="26"/>
                <w:szCs w:val="26"/>
              </w:rPr>
              <w:t>Sở Khoa học và Cô</w:t>
            </w:r>
            <w:r>
              <w:rPr>
                <w:rFonts w:ascii="Times New Roman" w:eastAsia="Times New Roman" w:hAnsi="Times New Roman" w:cs="Times New Roman"/>
                <w:sz w:val="26"/>
                <w:szCs w:val="26"/>
              </w:rPr>
              <w:t>ng nghệ, Văn phòng UBND tỉnh</w:t>
            </w:r>
          </w:p>
        </w:tc>
        <w:tc>
          <w:tcPr>
            <w:tcW w:w="660" w:type="pct"/>
            <w:tcMar>
              <w:top w:w="30" w:type="dxa"/>
              <w:left w:w="45" w:type="dxa"/>
              <w:bottom w:w="30" w:type="dxa"/>
              <w:right w:w="45" w:type="dxa"/>
            </w:tcMar>
            <w:hideMark/>
          </w:tcPr>
          <w:p w14:paraId="0A1E575E" w14:textId="77777777" w:rsidR="0084429D" w:rsidRPr="0051447B" w:rsidRDefault="0084429D" w:rsidP="005626E1">
            <w:pPr>
              <w:spacing w:after="0" w:line="240" w:lineRule="auto"/>
              <w:jc w:val="center"/>
              <w:rPr>
                <w:rFonts w:ascii="Times New Roman" w:eastAsia="Times New Roman" w:hAnsi="Times New Roman" w:cs="Times New Roman"/>
                <w:sz w:val="26"/>
                <w:szCs w:val="26"/>
              </w:rPr>
            </w:pPr>
          </w:p>
        </w:tc>
        <w:tc>
          <w:tcPr>
            <w:tcW w:w="495" w:type="pct"/>
            <w:tcMar>
              <w:top w:w="30" w:type="dxa"/>
              <w:left w:w="45" w:type="dxa"/>
              <w:bottom w:w="30" w:type="dxa"/>
              <w:right w:w="45" w:type="dxa"/>
            </w:tcMar>
            <w:hideMark/>
          </w:tcPr>
          <w:p w14:paraId="490A7A2A" w14:textId="77777777" w:rsidR="0084429D" w:rsidRPr="00CC235F" w:rsidRDefault="0084429D" w:rsidP="005626E1">
            <w:pPr>
              <w:spacing w:after="0" w:line="240" w:lineRule="auto"/>
              <w:jc w:val="center"/>
              <w:rPr>
                <w:rFonts w:ascii="Times New Roman" w:eastAsia="Times New Roman" w:hAnsi="Times New Roman"/>
                <w:sz w:val="26"/>
                <w:szCs w:val="26"/>
                <w:lang w:eastAsia="en-GB"/>
              </w:rPr>
            </w:pPr>
            <w:r w:rsidRPr="00CC235F">
              <w:rPr>
                <w:rFonts w:ascii="Times New Roman" w:eastAsia="Times New Roman" w:hAnsi="Times New Roman"/>
                <w:sz w:val="26"/>
                <w:szCs w:val="26"/>
                <w:lang w:eastAsia="en-GB"/>
              </w:rPr>
              <w:t>2025</w:t>
            </w:r>
          </w:p>
        </w:tc>
      </w:tr>
      <w:tr w:rsidR="0084429D" w:rsidRPr="00CC235F" w14:paraId="64BF6078" w14:textId="77777777" w:rsidTr="005626E1">
        <w:tc>
          <w:tcPr>
            <w:tcW w:w="288" w:type="pct"/>
            <w:tcMar>
              <w:top w:w="30" w:type="dxa"/>
              <w:left w:w="45" w:type="dxa"/>
              <w:bottom w:w="30" w:type="dxa"/>
              <w:right w:w="45" w:type="dxa"/>
            </w:tcMar>
          </w:tcPr>
          <w:p w14:paraId="66BB9A06" w14:textId="77777777" w:rsidR="0084429D" w:rsidRPr="00CC235F" w:rsidRDefault="0084429D" w:rsidP="0084429D">
            <w:pPr>
              <w:pStyle w:val="Nhiemvu"/>
              <w:numPr>
                <w:ilvl w:val="0"/>
                <w:numId w:val="6"/>
              </w:numPr>
              <w:jc w:val="center"/>
              <w:rPr>
                <w:lang w:eastAsia="en-GB"/>
              </w:rPr>
            </w:pPr>
          </w:p>
        </w:tc>
        <w:tc>
          <w:tcPr>
            <w:tcW w:w="2592" w:type="pct"/>
            <w:tcMar>
              <w:top w:w="30" w:type="dxa"/>
              <w:left w:w="45" w:type="dxa"/>
              <w:bottom w:w="30" w:type="dxa"/>
              <w:right w:w="45" w:type="dxa"/>
            </w:tcMar>
            <w:hideMark/>
          </w:tcPr>
          <w:p w14:paraId="4610D516" w14:textId="77777777" w:rsidR="0084429D" w:rsidRPr="0051447B" w:rsidRDefault="0084429D" w:rsidP="005626E1">
            <w:pPr>
              <w:spacing w:after="0" w:line="240" w:lineRule="auto"/>
              <w:jc w:val="both"/>
              <w:rPr>
                <w:rFonts w:ascii="Times New Roman" w:eastAsia="Times New Roman" w:hAnsi="Times New Roman" w:cs="Times New Roman"/>
                <w:sz w:val="26"/>
                <w:szCs w:val="26"/>
              </w:rPr>
            </w:pPr>
            <w:r w:rsidRPr="0051447B">
              <w:rPr>
                <w:rFonts w:ascii="Times New Roman" w:eastAsia="Times New Roman" w:hAnsi="Times New Roman" w:cs="Times New Roman"/>
                <w:sz w:val="26"/>
                <w:szCs w:val="26"/>
              </w:rPr>
              <w:t>Nâng cấp, hoàn thiện hạ tầng công nghệ thông tin đáp ứng yêu cầu tại văn bản số 1552/BTTTT-TTH và 708/BTTTT-CATTT; hoàn thành kết nối giữa Hệ thống thông tin giải quyết TTHC cấp bộ, cấp tỉnh với Cơ sở dữ liệu quốc gia về dân cư phục vụ giải quyết thủ tục hành chính, dịch vụ công theo Nghị định số 107/2021/NĐ-CP của Chính phủ</w:t>
            </w:r>
          </w:p>
        </w:tc>
        <w:tc>
          <w:tcPr>
            <w:tcW w:w="965" w:type="pct"/>
            <w:tcMar>
              <w:top w:w="30" w:type="dxa"/>
              <w:left w:w="0" w:type="dxa"/>
              <w:bottom w:w="30" w:type="dxa"/>
              <w:right w:w="0" w:type="dxa"/>
            </w:tcMar>
            <w:hideMark/>
          </w:tcPr>
          <w:p w14:paraId="0ECB7EF8" w14:textId="77777777" w:rsidR="0084429D" w:rsidRPr="0051447B" w:rsidRDefault="0084429D" w:rsidP="005626E1">
            <w:pPr>
              <w:spacing w:after="0" w:line="240" w:lineRule="auto"/>
              <w:jc w:val="center"/>
              <w:rPr>
                <w:rFonts w:ascii="Times New Roman" w:eastAsia="Times New Roman" w:hAnsi="Times New Roman" w:cs="Times New Roman"/>
                <w:sz w:val="26"/>
                <w:szCs w:val="26"/>
              </w:rPr>
            </w:pPr>
            <w:r w:rsidRPr="0051447B">
              <w:rPr>
                <w:rFonts w:ascii="Times New Roman" w:eastAsia="Times New Roman" w:hAnsi="Times New Roman" w:cs="Times New Roman"/>
                <w:sz w:val="26"/>
                <w:szCs w:val="26"/>
              </w:rPr>
              <w:t>Sở Khoa học và Cô</w:t>
            </w:r>
            <w:r>
              <w:rPr>
                <w:rFonts w:ascii="Times New Roman" w:eastAsia="Times New Roman" w:hAnsi="Times New Roman" w:cs="Times New Roman"/>
                <w:sz w:val="26"/>
                <w:szCs w:val="26"/>
              </w:rPr>
              <w:t>ng nghệ</w:t>
            </w:r>
          </w:p>
        </w:tc>
        <w:tc>
          <w:tcPr>
            <w:tcW w:w="660" w:type="pct"/>
            <w:tcMar>
              <w:top w:w="30" w:type="dxa"/>
              <w:left w:w="45" w:type="dxa"/>
              <w:bottom w:w="30" w:type="dxa"/>
              <w:right w:w="45" w:type="dxa"/>
            </w:tcMar>
            <w:hideMark/>
          </w:tcPr>
          <w:p w14:paraId="2FD298A2" w14:textId="77777777" w:rsidR="0084429D" w:rsidRPr="0051447B" w:rsidRDefault="0084429D" w:rsidP="005626E1">
            <w:pPr>
              <w:spacing w:after="0" w:line="240" w:lineRule="auto"/>
              <w:jc w:val="center"/>
              <w:rPr>
                <w:rFonts w:ascii="Times New Roman" w:eastAsia="Times New Roman" w:hAnsi="Times New Roman" w:cs="Times New Roman"/>
                <w:sz w:val="26"/>
                <w:szCs w:val="26"/>
              </w:rPr>
            </w:pPr>
          </w:p>
        </w:tc>
        <w:tc>
          <w:tcPr>
            <w:tcW w:w="495" w:type="pct"/>
            <w:tcMar>
              <w:top w:w="30" w:type="dxa"/>
              <w:left w:w="45" w:type="dxa"/>
              <w:bottom w:w="30" w:type="dxa"/>
              <w:right w:w="45" w:type="dxa"/>
            </w:tcMar>
            <w:hideMark/>
          </w:tcPr>
          <w:p w14:paraId="3D363C98" w14:textId="77777777" w:rsidR="0084429D" w:rsidRPr="00CC235F" w:rsidRDefault="0084429D" w:rsidP="005626E1">
            <w:pPr>
              <w:spacing w:after="0" w:line="240" w:lineRule="auto"/>
              <w:jc w:val="center"/>
              <w:rPr>
                <w:rFonts w:ascii="Times New Roman" w:eastAsia="Times New Roman" w:hAnsi="Times New Roman"/>
                <w:sz w:val="26"/>
                <w:szCs w:val="26"/>
                <w:lang w:eastAsia="en-GB"/>
              </w:rPr>
            </w:pPr>
            <w:r w:rsidRPr="00CC235F">
              <w:rPr>
                <w:rFonts w:ascii="Times New Roman" w:eastAsia="Times New Roman" w:hAnsi="Times New Roman"/>
                <w:sz w:val="26"/>
                <w:szCs w:val="26"/>
                <w:lang w:eastAsia="en-GB"/>
              </w:rPr>
              <w:t>2025</w:t>
            </w:r>
          </w:p>
        </w:tc>
      </w:tr>
      <w:tr w:rsidR="0084429D" w:rsidRPr="00CC235F" w14:paraId="624DC4C3" w14:textId="77777777" w:rsidTr="005626E1">
        <w:tc>
          <w:tcPr>
            <w:tcW w:w="288" w:type="pct"/>
            <w:tcMar>
              <w:top w:w="30" w:type="dxa"/>
              <w:left w:w="45" w:type="dxa"/>
              <w:bottom w:w="30" w:type="dxa"/>
              <w:right w:w="45" w:type="dxa"/>
            </w:tcMar>
          </w:tcPr>
          <w:p w14:paraId="1CE4BFDA" w14:textId="77777777" w:rsidR="0084429D" w:rsidRPr="00CC235F" w:rsidRDefault="0084429D" w:rsidP="0084429D">
            <w:pPr>
              <w:pStyle w:val="Nhiemvu"/>
              <w:numPr>
                <w:ilvl w:val="0"/>
                <w:numId w:val="6"/>
              </w:numPr>
              <w:jc w:val="center"/>
              <w:rPr>
                <w:lang w:eastAsia="en-GB"/>
              </w:rPr>
            </w:pPr>
          </w:p>
        </w:tc>
        <w:tc>
          <w:tcPr>
            <w:tcW w:w="2592" w:type="pct"/>
            <w:tcMar>
              <w:top w:w="30" w:type="dxa"/>
              <w:left w:w="45" w:type="dxa"/>
              <w:bottom w:w="30" w:type="dxa"/>
              <w:right w:w="45" w:type="dxa"/>
            </w:tcMar>
            <w:hideMark/>
          </w:tcPr>
          <w:p w14:paraId="0EA0C306" w14:textId="77777777" w:rsidR="0084429D" w:rsidRPr="0051447B" w:rsidRDefault="0084429D" w:rsidP="005626E1">
            <w:pPr>
              <w:spacing w:after="0" w:line="240" w:lineRule="auto"/>
              <w:jc w:val="both"/>
              <w:rPr>
                <w:rFonts w:ascii="Times New Roman" w:eastAsia="Times New Roman" w:hAnsi="Times New Roman" w:cs="Times New Roman"/>
                <w:sz w:val="26"/>
                <w:szCs w:val="26"/>
              </w:rPr>
            </w:pPr>
            <w:r w:rsidRPr="0051447B">
              <w:rPr>
                <w:rFonts w:ascii="Times New Roman" w:eastAsia="Times New Roman" w:hAnsi="Times New Roman" w:cs="Times New Roman"/>
                <w:sz w:val="26"/>
                <w:szCs w:val="26"/>
              </w:rPr>
              <w:t>Đẩy nhanh kết nối và chia sẻ dữ liệu quan trọng trong các lĩnh vực như dân cư, tư pháp, giáo dục, ngân hàng, thuế, bảo hiểm, doanh nghiệp, đất đai, phương tiện...</w:t>
            </w:r>
          </w:p>
        </w:tc>
        <w:tc>
          <w:tcPr>
            <w:tcW w:w="965" w:type="pct"/>
            <w:tcMar>
              <w:top w:w="30" w:type="dxa"/>
              <w:left w:w="0" w:type="dxa"/>
              <w:bottom w:w="30" w:type="dxa"/>
              <w:right w:w="0" w:type="dxa"/>
            </w:tcMar>
            <w:hideMark/>
          </w:tcPr>
          <w:p w14:paraId="486672D4" w14:textId="77777777" w:rsidR="0084429D" w:rsidRPr="0051447B" w:rsidRDefault="0084429D" w:rsidP="005626E1">
            <w:pPr>
              <w:spacing w:after="0" w:line="240" w:lineRule="auto"/>
              <w:jc w:val="center"/>
              <w:rPr>
                <w:rFonts w:ascii="Times New Roman" w:eastAsia="Times New Roman" w:hAnsi="Times New Roman" w:cs="Times New Roman"/>
                <w:sz w:val="26"/>
                <w:szCs w:val="26"/>
              </w:rPr>
            </w:pPr>
            <w:r w:rsidRPr="0051447B">
              <w:rPr>
                <w:rFonts w:ascii="Times New Roman" w:eastAsia="Times New Roman" w:hAnsi="Times New Roman" w:cs="Times New Roman"/>
                <w:sz w:val="26"/>
                <w:szCs w:val="26"/>
              </w:rPr>
              <w:t>Sở Khoa học và Cô</w:t>
            </w:r>
            <w:r>
              <w:rPr>
                <w:rFonts w:ascii="Times New Roman" w:eastAsia="Times New Roman" w:hAnsi="Times New Roman" w:cs="Times New Roman"/>
                <w:sz w:val="26"/>
                <w:szCs w:val="26"/>
              </w:rPr>
              <w:t>ng nghệ</w:t>
            </w:r>
          </w:p>
        </w:tc>
        <w:tc>
          <w:tcPr>
            <w:tcW w:w="660" w:type="pct"/>
            <w:tcMar>
              <w:top w:w="30" w:type="dxa"/>
              <w:left w:w="45" w:type="dxa"/>
              <w:bottom w:w="30" w:type="dxa"/>
              <w:right w:w="45" w:type="dxa"/>
            </w:tcMar>
            <w:hideMark/>
          </w:tcPr>
          <w:p w14:paraId="1D500AF5" w14:textId="77777777" w:rsidR="0084429D" w:rsidRPr="0051447B" w:rsidRDefault="0084429D" w:rsidP="005626E1">
            <w:pPr>
              <w:spacing w:after="0" w:line="240" w:lineRule="auto"/>
              <w:jc w:val="center"/>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Sở, ban, ngành</w:t>
            </w:r>
          </w:p>
        </w:tc>
        <w:tc>
          <w:tcPr>
            <w:tcW w:w="495" w:type="pct"/>
            <w:tcMar>
              <w:top w:w="30" w:type="dxa"/>
              <w:left w:w="45" w:type="dxa"/>
              <w:bottom w:w="30" w:type="dxa"/>
              <w:right w:w="45" w:type="dxa"/>
            </w:tcMar>
            <w:hideMark/>
          </w:tcPr>
          <w:p w14:paraId="22C1079D" w14:textId="77777777" w:rsidR="0084429D" w:rsidRPr="00CC235F" w:rsidRDefault="0084429D" w:rsidP="005626E1">
            <w:pPr>
              <w:spacing w:after="0" w:line="240" w:lineRule="auto"/>
              <w:jc w:val="center"/>
              <w:rPr>
                <w:rFonts w:ascii="Times New Roman" w:eastAsia="Times New Roman" w:hAnsi="Times New Roman"/>
                <w:sz w:val="26"/>
                <w:szCs w:val="26"/>
                <w:lang w:eastAsia="en-GB"/>
              </w:rPr>
            </w:pPr>
            <w:r w:rsidRPr="00CC235F">
              <w:rPr>
                <w:rFonts w:ascii="Times New Roman" w:eastAsia="Times New Roman" w:hAnsi="Times New Roman"/>
                <w:sz w:val="26"/>
                <w:szCs w:val="26"/>
                <w:lang w:eastAsia="en-GB"/>
              </w:rPr>
              <w:t>Tháng 12/2025</w:t>
            </w:r>
          </w:p>
        </w:tc>
      </w:tr>
      <w:tr w:rsidR="0084429D" w:rsidRPr="00CC235F" w14:paraId="2825407F" w14:textId="77777777" w:rsidTr="005626E1">
        <w:tc>
          <w:tcPr>
            <w:tcW w:w="288" w:type="pct"/>
            <w:tcMar>
              <w:top w:w="30" w:type="dxa"/>
              <w:left w:w="45" w:type="dxa"/>
              <w:bottom w:w="30" w:type="dxa"/>
              <w:right w:w="45" w:type="dxa"/>
            </w:tcMar>
          </w:tcPr>
          <w:p w14:paraId="5C82458E" w14:textId="77777777" w:rsidR="0084429D" w:rsidRPr="00CC235F" w:rsidRDefault="0084429D" w:rsidP="0084429D">
            <w:pPr>
              <w:pStyle w:val="Nhiemvu"/>
              <w:numPr>
                <w:ilvl w:val="0"/>
                <w:numId w:val="6"/>
              </w:numPr>
              <w:jc w:val="center"/>
              <w:rPr>
                <w:lang w:eastAsia="en-GB"/>
              </w:rPr>
            </w:pPr>
          </w:p>
        </w:tc>
        <w:tc>
          <w:tcPr>
            <w:tcW w:w="2592" w:type="pct"/>
            <w:tcMar>
              <w:top w:w="30" w:type="dxa"/>
              <w:left w:w="45" w:type="dxa"/>
              <w:bottom w:w="30" w:type="dxa"/>
              <w:right w:w="45" w:type="dxa"/>
            </w:tcMar>
            <w:hideMark/>
          </w:tcPr>
          <w:p w14:paraId="0CB334D3" w14:textId="77777777" w:rsidR="0084429D" w:rsidRPr="0051447B" w:rsidRDefault="0084429D" w:rsidP="005626E1">
            <w:pPr>
              <w:spacing w:after="0" w:line="240" w:lineRule="auto"/>
              <w:jc w:val="both"/>
              <w:rPr>
                <w:rFonts w:ascii="Times New Roman" w:eastAsia="Times New Roman" w:hAnsi="Times New Roman" w:cs="Times New Roman"/>
                <w:sz w:val="26"/>
                <w:szCs w:val="26"/>
              </w:rPr>
            </w:pPr>
            <w:r w:rsidRPr="0051447B">
              <w:rPr>
                <w:rFonts w:ascii="Times New Roman" w:eastAsia="Times New Roman" w:hAnsi="Times New Roman" w:cs="Times New Roman"/>
                <w:sz w:val="26"/>
                <w:szCs w:val="26"/>
              </w:rPr>
              <w:t>Xây dựng, ban hành, tổ chức thực hiện chương trình đào tạo, bồi dưỡng cho cán bộ, công chức, viên chức kiến thức về khoa học, công nghệ, đổi mới sáng tạo, kỹ năng số, công nghệ số cơ bản phục vụ chuyển đổi số quốc gia.</w:t>
            </w:r>
          </w:p>
        </w:tc>
        <w:tc>
          <w:tcPr>
            <w:tcW w:w="965" w:type="pct"/>
            <w:tcMar>
              <w:top w:w="30" w:type="dxa"/>
              <w:left w:w="0" w:type="dxa"/>
              <w:bottom w:w="30" w:type="dxa"/>
              <w:right w:w="0" w:type="dxa"/>
            </w:tcMar>
            <w:hideMark/>
          </w:tcPr>
          <w:p w14:paraId="51FE4D21" w14:textId="77777777" w:rsidR="0084429D" w:rsidRPr="0051447B" w:rsidRDefault="0084429D" w:rsidP="005626E1">
            <w:pPr>
              <w:spacing w:after="0" w:line="240" w:lineRule="auto"/>
              <w:jc w:val="center"/>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Sở, ban, ngành</w:t>
            </w:r>
            <w:r w:rsidRPr="00170A4D">
              <w:rPr>
                <w:rFonts w:ascii="Times New Roman" w:eastAsia="Times New Roman" w:hAnsi="Times New Roman" w:cs="Times New Roman"/>
                <w:sz w:val="26"/>
                <w:szCs w:val="26"/>
              </w:rPr>
              <w:t>, địa phương</w:t>
            </w:r>
          </w:p>
        </w:tc>
        <w:tc>
          <w:tcPr>
            <w:tcW w:w="660" w:type="pct"/>
            <w:tcMar>
              <w:top w:w="30" w:type="dxa"/>
              <w:left w:w="45" w:type="dxa"/>
              <w:bottom w:w="30" w:type="dxa"/>
              <w:right w:w="45" w:type="dxa"/>
            </w:tcMar>
            <w:hideMark/>
          </w:tcPr>
          <w:p w14:paraId="23E1D9F6" w14:textId="77777777" w:rsidR="0084429D" w:rsidRPr="0051447B" w:rsidRDefault="0084429D" w:rsidP="005626E1">
            <w:pPr>
              <w:spacing w:after="0" w:line="240" w:lineRule="auto"/>
              <w:jc w:val="center"/>
              <w:rPr>
                <w:rFonts w:ascii="Times New Roman" w:eastAsia="Times New Roman" w:hAnsi="Times New Roman" w:cs="Times New Roman"/>
                <w:sz w:val="26"/>
                <w:szCs w:val="26"/>
              </w:rPr>
            </w:pPr>
          </w:p>
        </w:tc>
        <w:tc>
          <w:tcPr>
            <w:tcW w:w="495" w:type="pct"/>
            <w:tcMar>
              <w:top w:w="30" w:type="dxa"/>
              <w:left w:w="45" w:type="dxa"/>
              <w:bottom w:w="30" w:type="dxa"/>
              <w:right w:w="45" w:type="dxa"/>
            </w:tcMar>
            <w:hideMark/>
          </w:tcPr>
          <w:p w14:paraId="2A736638" w14:textId="77777777" w:rsidR="0084429D" w:rsidRPr="00CC235F" w:rsidRDefault="0084429D" w:rsidP="005626E1">
            <w:pPr>
              <w:spacing w:after="0" w:line="240" w:lineRule="auto"/>
              <w:jc w:val="center"/>
              <w:rPr>
                <w:rFonts w:ascii="Times New Roman" w:eastAsia="Times New Roman" w:hAnsi="Times New Roman"/>
                <w:sz w:val="26"/>
                <w:szCs w:val="26"/>
                <w:lang w:eastAsia="en-GB"/>
              </w:rPr>
            </w:pPr>
            <w:r w:rsidRPr="00CC235F">
              <w:rPr>
                <w:rFonts w:ascii="Times New Roman" w:eastAsia="Times New Roman" w:hAnsi="Times New Roman"/>
                <w:sz w:val="26"/>
                <w:szCs w:val="26"/>
                <w:lang w:eastAsia="en-GB"/>
              </w:rPr>
              <w:t>Tháng 12/2025</w:t>
            </w:r>
          </w:p>
        </w:tc>
      </w:tr>
      <w:tr w:rsidR="0084429D" w:rsidRPr="00CC235F" w14:paraId="6D2390BD" w14:textId="77777777" w:rsidTr="005626E1">
        <w:tc>
          <w:tcPr>
            <w:tcW w:w="288" w:type="pct"/>
            <w:tcMar>
              <w:top w:w="30" w:type="dxa"/>
              <w:left w:w="45" w:type="dxa"/>
              <w:bottom w:w="30" w:type="dxa"/>
              <w:right w:w="45" w:type="dxa"/>
            </w:tcMar>
          </w:tcPr>
          <w:p w14:paraId="38280CEC" w14:textId="77777777" w:rsidR="0084429D" w:rsidRPr="00CC235F" w:rsidRDefault="0084429D" w:rsidP="0084429D">
            <w:pPr>
              <w:pStyle w:val="Nhiemvu"/>
              <w:numPr>
                <w:ilvl w:val="0"/>
                <w:numId w:val="6"/>
              </w:numPr>
              <w:jc w:val="center"/>
              <w:rPr>
                <w:lang w:eastAsia="en-GB"/>
              </w:rPr>
            </w:pPr>
          </w:p>
        </w:tc>
        <w:tc>
          <w:tcPr>
            <w:tcW w:w="2592" w:type="pct"/>
            <w:tcMar>
              <w:top w:w="30" w:type="dxa"/>
              <w:left w:w="45" w:type="dxa"/>
              <w:bottom w:w="30" w:type="dxa"/>
              <w:right w:w="45" w:type="dxa"/>
            </w:tcMar>
            <w:hideMark/>
          </w:tcPr>
          <w:p w14:paraId="738489D4" w14:textId="77777777" w:rsidR="0084429D" w:rsidRPr="0051447B" w:rsidRDefault="0084429D" w:rsidP="005626E1">
            <w:pPr>
              <w:spacing w:after="0" w:line="240" w:lineRule="auto"/>
              <w:jc w:val="both"/>
              <w:rPr>
                <w:rFonts w:ascii="Times New Roman" w:eastAsia="Times New Roman" w:hAnsi="Times New Roman" w:cs="Times New Roman"/>
                <w:sz w:val="26"/>
                <w:szCs w:val="26"/>
              </w:rPr>
            </w:pPr>
            <w:r w:rsidRPr="0051447B">
              <w:rPr>
                <w:rFonts w:ascii="Times New Roman" w:eastAsia="Times New Roman" w:hAnsi="Times New Roman" w:cs="Times New Roman"/>
                <w:sz w:val="26"/>
                <w:szCs w:val="26"/>
              </w:rPr>
              <w:t xml:space="preserve">Thúc đẩy việc thanh toán, chi trả không dùng tiền mặt trên mọi lĩnh vực của đời sống xã hội, đẩy mạnh triển khai thu thuế hộ gia đình phục vụ </w:t>
            </w:r>
            <w:r w:rsidRPr="0051447B">
              <w:rPr>
                <w:rFonts w:ascii="Times New Roman" w:eastAsia="Times New Roman" w:hAnsi="Times New Roman" w:cs="Times New Roman"/>
                <w:sz w:val="26"/>
                <w:szCs w:val="26"/>
              </w:rPr>
              <w:lastRenderedPageBreak/>
              <w:t>quản lý kinh tế</w:t>
            </w:r>
          </w:p>
        </w:tc>
        <w:tc>
          <w:tcPr>
            <w:tcW w:w="965" w:type="pct"/>
            <w:tcMar>
              <w:top w:w="30" w:type="dxa"/>
              <w:left w:w="0" w:type="dxa"/>
              <w:bottom w:w="30" w:type="dxa"/>
              <w:right w:w="0" w:type="dxa"/>
            </w:tcMar>
            <w:hideMark/>
          </w:tcPr>
          <w:p w14:paraId="3EA890E3" w14:textId="77777777" w:rsidR="0084429D" w:rsidRPr="0051447B" w:rsidRDefault="0084429D" w:rsidP="005626E1">
            <w:pPr>
              <w:spacing w:after="0" w:line="240" w:lineRule="auto"/>
              <w:jc w:val="center"/>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lastRenderedPageBreak/>
              <w:t xml:space="preserve">Các </w:t>
            </w:r>
            <w:r>
              <w:rPr>
                <w:rFonts w:ascii="Times New Roman" w:eastAsia="Times New Roman" w:hAnsi="Times New Roman" w:cs="Times New Roman"/>
                <w:sz w:val="26"/>
                <w:szCs w:val="26"/>
              </w:rPr>
              <w:t>Sở, ban, ngành</w:t>
            </w:r>
            <w:r w:rsidRPr="00170A4D">
              <w:rPr>
                <w:rFonts w:ascii="Times New Roman" w:eastAsia="Times New Roman" w:hAnsi="Times New Roman" w:cs="Times New Roman"/>
                <w:sz w:val="26"/>
                <w:szCs w:val="26"/>
              </w:rPr>
              <w:t>, địa phương</w:t>
            </w:r>
          </w:p>
        </w:tc>
        <w:tc>
          <w:tcPr>
            <w:tcW w:w="660" w:type="pct"/>
            <w:tcMar>
              <w:top w:w="30" w:type="dxa"/>
              <w:left w:w="45" w:type="dxa"/>
              <w:bottom w:w="30" w:type="dxa"/>
              <w:right w:w="45" w:type="dxa"/>
            </w:tcMar>
            <w:hideMark/>
          </w:tcPr>
          <w:p w14:paraId="63CB2C81" w14:textId="77777777" w:rsidR="0084429D" w:rsidRPr="0051447B" w:rsidRDefault="0084429D" w:rsidP="005626E1">
            <w:pPr>
              <w:spacing w:after="0" w:line="240" w:lineRule="auto"/>
              <w:jc w:val="center"/>
              <w:rPr>
                <w:rFonts w:ascii="Times New Roman" w:eastAsia="Times New Roman" w:hAnsi="Times New Roman" w:cs="Times New Roman"/>
                <w:sz w:val="26"/>
                <w:szCs w:val="26"/>
              </w:rPr>
            </w:pPr>
          </w:p>
        </w:tc>
        <w:tc>
          <w:tcPr>
            <w:tcW w:w="495" w:type="pct"/>
            <w:tcMar>
              <w:top w:w="30" w:type="dxa"/>
              <w:left w:w="0" w:type="dxa"/>
              <w:bottom w:w="30" w:type="dxa"/>
              <w:right w:w="0" w:type="dxa"/>
            </w:tcMar>
            <w:hideMark/>
          </w:tcPr>
          <w:p w14:paraId="04773B1E" w14:textId="77777777" w:rsidR="0084429D" w:rsidRPr="00CC235F" w:rsidRDefault="0084429D" w:rsidP="005626E1">
            <w:pPr>
              <w:spacing w:after="0" w:line="240" w:lineRule="auto"/>
              <w:jc w:val="center"/>
              <w:rPr>
                <w:rFonts w:ascii="Times New Roman" w:eastAsia="Times New Roman" w:hAnsi="Times New Roman"/>
                <w:sz w:val="26"/>
                <w:szCs w:val="26"/>
                <w:lang w:eastAsia="en-GB"/>
              </w:rPr>
            </w:pPr>
            <w:r w:rsidRPr="00CC235F">
              <w:rPr>
                <w:rFonts w:ascii="Times New Roman" w:eastAsia="Times New Roman" w:hAnsi="Times New Roman"/>
                <w:sz w:val="26"/>
                <w:szCs w:val="26"/>
                <w:lang w:eastAsia="en-GB"/>
              </w:rPr>
              <w:t>Thực hiện thường xuyên</w:t>
            </w:r>
          </w:p>
        </w:tc>
      </w:tr>
      <w:tr w:rsidR="0084429D" w:rsidRPr="00CC235F" w14:paraId="3EDCDBFC" w14:textId="77777777" w:rsidTr="005626E1">
        <w:tc>
          <w:tcPr>
            <w:tcW w:w="288" w:type="pct"/>
            <w:tcMar>
              <w:top w:w="30" w:type="dxa"/>
              <w:left w:w="45" w:type="dxa"/>
              <w:bottom w:w="30" w:type="dxa"/>
              <w:right w:w="45" w:type="dxa"/>
            </w:tcMar>
          </w:tcPr>
          <w:p w14:paraId="08748E43" w14:textId="77777777" w:rsidR="0084429D" w:rsidRPr="00CC235F" w:rsidRDefault="0084429D" w:rsidP="0084429D">
            <w:pPr>
              <w:pStyle w:val="Nhiemvu"/>
              <w:numPr>
                <w:ilvl w:val="0"/>
                <w:numId w:val="6"/>
              </w:numPr>
              <w:jc w:val="center"/>
              <w:rPr>
                <w:lang w:eastAsia="en-GB"/>
              </w:rPr>
            </w:pPr>
          </w:p>
        </w:tc>
        <w:tc>
          <w:tcPr>
            <w:tcW w:w="2592" w:type="pct"/>
            <w:tcMar>
              <w:top w:w="30" w:type="dxa"/>
              <w:left w:w="45" w:type="dxa"/>
              <w:bottom w:w="30" w:type="dxa"/>
              <w:right w:w="45" w:type="dxa"/>
            </w:tcMar>
            <w:hideMark/>
          </w:tcPr>
          <w:p w14:paraId="7A824D85" w14:textId="77777777" w:rsidR="0084429D" w:rsidRPr="00CC235F" w:rsidRDefault="0084429D" w:rsidP="005626E1">
            <w:pPr>
              <w:spacing w:after="0" w:line="240" w:lineRule="auto"/>
              <w:jc w:val="both"/>
              <w:rPr>
                <w:rFonts w:ascii="Times New Roman" w:eastAsia="Times New Roman" w:hAnsi="Times New Roman"/>
                <w:sz w:val="26"/>
                <w:szCs w:val="26"/>
                <w:lang w:eastAsia="en-GB"/>
              </w:rPr>
            </w:pPr>
            <w:r w:rsidRPr="00CC235F">
              <w:rPr>
                <w:rFonts w:ascii="Times New Roman" w:eastAsia="Times New Roman" w:hAnsi="Times New Roman"/>
                <w:sz w:val="26"/>
                <w:szCs w:val="26"/>
                <w:lang w:eastAsia="en-GB"/>
              </w:rPr>
              <w:t>Rà soát, công bố danh mục thủ tục hành chính đủ điều kiện thực hiện dịch vụ công trực tuyến toàn trình; số hóa, tái cấu trúc quy trình, cắt giảm, đơn giản hóa thủ tục hành chính trên cơ sở tái sử dụng thông tin, dữ liệu, giấy tờ đã số hóa, tích hợp trên VNeID, cơ sở dữ liệu quốc gia, cơ sở dữ liệu chuyên ngành, kho dữ liệu của cá nhân, tổ chức</w:t>
            </w:r>
            <w:r>
              <w:rPr>
                <w:rFonts w:ascii="Times New Roman" w:eastAsia="Times New Roman" w:hAnsi="Times New Roman"/>
                <w:sz w:val="26"/>
                <w:szCs w:val="26"/>
                <w:lang w:eastAsia="en-GB"/>
              </w:rPr>
              <w:t>.</w:t>
            </w:r>
          </w:p>
        </w:tc>
        <w:tc>
          <w:tcPr>
            <w:tcW w:w="965" w:type="pct"/>
            <w:tcMar>
              <w:top w:w="30" w:type="dxa"/>
              <w:left w:w="0" w:type="dxa"/>
              <w:bottom w:w="30" w:type="dxa"/>
              <w:right w:w="0" w:type="dxa"/>
            </w:tcMar>
            <w:hideMark/>
          </w:tcPr>
          <w:p w14:paraId="73E4D575" w14:textId="77777777" w:rsidR="0084429D" w:rsidRPr="0051447B" w:rsidRDefault="0084429D" w:rsidP="005626E1">
            <w:pPr>
              <w:spacing w:after="0" w:line="240" w:lineRule="auto"/>
              <w:jc w:val="center"/>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Sở, ban, ngành</w:t>
            </w:r>
          </w:p>
        </w:tc>
        <w:tc>
          <w:tcPr>
            <w:tcW w:w="660" w:type="pct"/>
            <w:tcMar>
              <w:top w:w="30" w:type="dxa"/>
              <w:left w:w="45" w:type="dxa"/>
              <w:bottom w:w="30" w:type="dxa"/>
              <w:right w:w="45" w:type="dxa"/>
            </w:tcMar>
            <w:hideMark/>
          </w:tcPr>
          <w:p w14:paraId="2CDDEA4F" w14:textId="77777777" w:rsidR="0084429D" w:rsidRPr="0051447B" w:rsidRDefault="0084429D" w:rsidP="005626E1">
            <w:pPr>
              <w:spacing w:after="0" w:line="240" w:lineRule="auto"/>
              <w:jc w:val="center"/>
              <w:rPr>
                <w:rFonts w:ascii="Times New Roman" w:eastAsia="Times New Roman" w:hAnsi="Times New Roman" w:cs="Times New Roman"/>
                <w:sz w:val="26"/>
                <w:szCs w:val="26"/>
              </w:rPr>
            </w:pPr>
          </w:p>
        </w:tc>
        <w:tc>
          <w:tcPr>
            <w:tcW w:w="495" w:type="pct"/>
            <w:tcMar>
              <w:top w:w="30" w:type="dxa"/>
              <w:left w:w="45" w:type="dxa"/>
              <w:bottom w:w="30" w:type="dxa"/>
              <w:right w:w="45" w:type="dxa"/>
            </w:tcMar>
            <w:hideMark/>
          </w:tcPr>
          <w:p w14:paraId="58729577" w14:textId="77777777" w:rsidR="0084429D" w:rsidRPr="00CC235F" w:rsidRDefault="0084429D" w:rsidP="005626E1">
            <w:pPr>
              <w:spacing w:after="0" w:line="240" w:lineRule="auto"/>
              <w:jc w:val="center"/>
              <w:rPr>
                <w:rFonts w:ascii="Times New Roman" w:eastAsia="Times New Roman" w:hAnsi="Times New Roman"/>
                <w:sz w:val="26"/>
                <w:szCs w:val="26"/>
                <w:lang w:eastAsia="en-GB"/>
              </w:rPr>
            </w:pPr>
            <w:r w:rsidRPr="00CC235F">
              <w:rPr>
                <w:rFonts w:ascii="Times New Roman" w:eastAsia="Times New Roman" w:hAnsi="Times New Roman"/>
                <w:sz w:val="26"/>
                <w:szCs w:val="26"/>
                <w:lang w:eastAsia="en-GB"/>
              </w:rPr>
              <w:t>2025</w:t>
            </w:r>
          </w:p>
        </w:tc>
      </w:tr>
      <w:tr w:rsidR="0084429D" w:rsidRPr="00CC235F" w14:paraId="1BB5124E" w14:textId="77777777" w:rsidTr="005626E1">
        <w:tc>
          <w:tcPr>
            <w:tcW w:w="288" w:type="pct"/>
            <w:tcMar>
              <w:top w:w="30" w:type="dxa"/>
              <w:left w:w="45" w:type="dxa"/>
              <w:bottom w:w="30" w:type="dxa"/>
              <w:right w:w="45" w:type="dxa"/>
            </w:tcMar>
          </w:tcPr>
          <w:p w14:paraId="39F01FA6" w14:textId="77777777" w:rsidR="0084429D" w:rsidRPr="00CC235F" w:rsidRDefault="0084429D" w:rsidP="0084429D">
            <w:pPr>
              <w:pStyle w:val="Nhiemvu"/>
              <w:numPr>
                <w:ilvl w:val="0"/>
                <w:numId w:val="6"/>
              </w:numPr>
              <w:jc w:val="center"/>
              <w:rPr>
                <w:lang w:eastAsia="en-GB"/>
              </w:rPr>
            </w:pPr>
          </w:p>
        </w:tc>
        <w:tc>
          <w:tcPr>
            <w:tcW w:w="2592" w:type="pct"/>
            <w:tcMar>
              <w:top w:w="30" w:type="dxa"/>
              <w:left w:w="45" w:type="dxa"/>
              <w:bottom w:w="30" w:type="dxa"/>
              <w:right w:w="45" w:type="dxa"/>
            </w:tcMar>
            <w:hideMark/>
          </w:tcPr>
          <w:p w14:paraId="4BFAF99F" w14:textId="77777777" w:rsidR="0084429D" w:rsidRPr="00CC235F" w:rsidRDefault="0084429D" w:rsidP="005626E1">
            <w:pPr>
              <w:spacing w:after="0" w:line="240" w:lineRule="auto"/>
              <w:jc w:val="both"/>
              <w:rPr>
                <w:rFonts w:ascii="Times New Roman" w:eastAsia="Times New Roman" w:hAnsi="Times New Roman"/>
                <w:sz w:val="26"/>
                <w:szCs w:val="26"/>
                <w:lang w:eastAsia="en-GB"/>
              </w:rPr>
            </w:pPr>
            <w:r w:rsidRPr="00CC235F">
              <w:rPr>
                <w:rFonts w:ascii="Times New Roman" w:eastAsia="Times New Roman" w:hAnsi="Times New Roman"/>
                <w:sz w:val="26"/>
                <w:szCs w:val="26"/>
                <w:lang w:eastAsia="en-GB"/>
              </w:rPr>
              <w:t>Các Bộ, ngành, địa phương chỉ đạo các đơn vị chức năng theo lĩnh vực quản lý, nếu chưa triển khai xây dựng Trang thông tin đấu giá mà có tài sản đấu giá thì thực hiện đấu giá trên trang thông tin đấu giá của Bộ Công an để đảm bảo minh bạch, hiệu quả, đúng giá trị, tránh tiêu cực, tham nhũng.</w:t>
            </w:r>
          </w:p>
        </w:tc>
        <w:tc>
          <w:tcPr>
            <w:tcW w:w="965" w:type="pct"/>
            <w:tcMar>
              <w:top w:w="30" w:type="dxa"/>
              <w:left w:w="0" w:type="dxa"/>
              <w:bottom w:w="30" w:type="dxa"/>
              <w:right w:w="0" w:type="dxa"/>
            </w:tcMar>
            <w:hideMark/>
          </w:tcPr>
          <w:p w14:paraId="76472C30" w14:textId="77777777" w:rsidR="0084429D" w:rsidRPr="0051447B" w:rsidRDefault="0084429D" w:rsidP="005626E1">
            <w:pPr>
              <w:spacing w:after="0" w:line="240" w:lineRule="auto"/>
              <w:jc w:val="center"/>
              <w:rPr>
                <w:rFonts w:ascii="Times New Roman" w:eastAsia="Times New Roman" w:hAnsi="Times New Roman" w:cs="Times New Roman"/>
                <w:sz w:val="26"/>
                <w:szCs w:val="26"/>
              </w:rPr>
            </w:pPr>
            <w:r w:rsidRPr="0051447B">
              <w:rPr>
                <w:rFonts w:ascii="Times New Roman" w:eastAsia="Times New Roman" w:hAnsi="Times New Roman" w:cs="Times New Roman"/>
                <w:sz w:val="26"/>
                <w:szCs w:val="26"/>
              </w:rPr>
              <w:t>Sở Tư pháp</w:t>
            </w:r>
          </w:p>
        </w:tc>
        <w:tc>
          <w:tcPr>
            <w:tcW w:w="660" w:type="pct"/>
            <w:tcMar>
              <w:top w:w="30" w:type="dxa"/>
              <w:left w:w="45" w:type="dxa"/>
              <w:bottom w:w="30" w:type="dxa"/>
              <w:right w:w="45" w:type="dxa"/>
            </w:tcMar>
            <w:hideMark/>
          </w:tcPr>
          <w:p w14:paraId="23772F11" w14:textId="77777777" w:rsidR="0084429D" w:rsidRPr="0051447B" w:rsidRDefault="0084429D" w:rsidP="005626E1">
            <w:pPr>
              <w:spacing w:after="0" w:line="240" w:lineRule="auto"/>
              <w:jc w:val="center"/>
              <w:rPr>
                <w:rFonts w:ascii="Times New Roman" w:eastAsia="Times New Roman" w:hAnsi="Times New Roman" w:cs="Times New Roman"/>
                <w:sz w:val="26"/>
                <w:szCs w:val="26"/>
              </w:rPr>
            </w:pPr>
          </w:p>
        </w:tc>
        <w:tc>
          <w:tcPr>
            <w:tcW w:w="495" w:type="pct"/>
            <w:tcMar>
              <w:top w:w="30" w:type="dxa"/>
              <w:left w:w="45" w:type="dxa"/>
              <w:bottom w:w="30" w:type="dxa"/>
              <w:right w:w="45" w:type="dxa"/>
            </w:tcMar>
            <w:hideMark/>
          </w:tcPr>
          <w:p w14:paraId="2E555BF2" w14:textId="77777777" w:rsidR="0084429D" w:rsidRPr="00CC235F" w:rsidRDefault="0084429D" w:rsidP="005626E1">
            <w:pPr>
              <w:spacing w:after="0" w:line="240" w:lineRule="auto"/>
              <w:jc w:val="center"/>
              <w:rPr>
                <w:rFonts w:ascii="Times New Roman" w:eastAsia="Times New Roman" w:hAnsi="Times New Roman"/>
                <w:sz w:val="26"/>
                <w:szCs w:val="26"/>
                <w:lang w:eastAsia="en-GB"/>
              </w:rPr>
            </w:pPr>
            <w:r w:rsidRPr="00CC235F">
              <w:rPr>
                <w:rFonts w:ascii="Times New Roman" w:eastAsia="Times New Roman" w:hAnsi="Times New Roman"/>
                <w:sz w:val="26"/>
                <w:szCs w:val="26"/>
                <w:lang w:eastAsia="en-GB"/>
              </w:rPr>
              <w:t>2025</w:t>
            </w:r>
          </w:p>
        </w:tc>
      </w:tr>
      <w:tr w:rsidR="0084429D" w:rsidRPr="00CC235F" w14:paraId="57CFAA76" w14:textId="77777777" w:rsidTr="005626E1">
        <w:tc>
          <w:tcPr>
            <w:tcW w:w="288" w:type="pct"/>
            <w:tcMar>
              <w:top w:w="30" w:type="dxa"/>
              <w:left w:w="45" w:type="dxa"/>
              <w:bottom w:w="30" w:type="dxa"/>
              <w:right w:w="45" w:type="dxa"/>
            </w:tcMar>
          </w:tcPr>
          <w:p w14:paraId="0C8C0771" w14:textId="77777777" w:rsidR="0084429D" w:rsidRPr="00CC235F" w:rsidRDefault="0084429D" w:rsidP="0084429D">
            <w:pPr>
              <w:pStyle w:val="Nhiemvu"/>
              <w:numPr>
                <w:ilvl w:val="0"/>
                <w:numId w:val="6"/>
              </w:numPr>
              <w:jc w:val="center"/>
              <w:rPr>
                <w:lang w:eastAsia="en-GB"/>
              </w:rPr>
            </w:pPr>
          </w:p>
        </w:tc>
        <w:tc>
          <w:tcPr>
            <w:tcW w:w="2592" w:type="pct"/>
            <w:tcMar>
              <w:top w:w="30" w:type="dxa"/>
              <w:left w:w="45" w:type="dxa"/>
              <w:bottom w:w="30" w:type="dxa"/>
              <w:right w:w="45" w:type="dxa"/>
            </w:tcMar>
            <w:hideMark/>
          </w:tcPr>
          <w:p w14:paraId="73062A01" w14:textId="77777777" w:rsidR="0084429D" w:rsidRPr="00CC235F" w:rsidRDefault="0084429D" w:rsidP="005626E1">
            <w:pPr>
              <w:spacing w:after="0" w:line="240" w:lineRule="auto"/>
              <w:jc w:val="both"/>
              <w:rPr>
                <w:rFonts w:ascii="Times New Roman" w:eastAsia="Times New Roman" w:hAnsi="Times New Roman"/>
                <w:sz w:val="26"/>
                <w:szCs w:val="26"/>
                <w:lang w:eastAsia="en-GB"/>
              </w:rPr>
            </w:pPr>
            <w:r w:rsidRPr="00CC235F">
              <w:rPr>
                <w:rFonts w:ascii="Times New Roman" w:eastAsia="Times New Roman" w:hAnsi="Times New Roman"/>
                <w:sz w:val="26"/>
                <w:szCs w:val="26"/>
                <w:lang w:eastAsia="en-GB"/>
              </w:rPr>
              <w:t>Chủ động cung cấp học liệu lên nền tảng bình dân học vụ số để người dân tham gia học tập</w:t>
            </w:r>
            <w:r>
              <w:rPr>
                <w:rFonts w:ascii="Times New Roman" w:eastAsia="Times New Roman" w:hAnsi="Times New Roman"/>
                <w:sz w:val="26"/>
                <w:szCs w:val="26"/>
                <w:lang w:eastAsia="en-GB"/>
              </w:rPr>
              <w:t>.</w:t>
            </w:r>
          </w:p>
        </w:tc>
        <w:tc>
          <w:tcPr>
            <w:tcW w:w="965" w:type="pct"/>
            <w:tcMar>
              <w:top w:w="30" w:type="dxa"/>
              <w:left w:w="0" w:type="dxa"/>
              <w:bottom w:w="30" w:type="dxa"/>
              <w:right w:w="0" w:type="dxa"/>
            </w:tcMar>
            <w:hideMark/>
          </w:tcPr>
          <w:p w14:paraId="4E864BCB" w14:textId="77777777" w:rsidR="0084429D" w:rsidRPr="0051447B" w:rsidRDefault="0084429D" w:rsidP="005626E1">
            <w:pPr>
              <w:spacing w:after="0" w:line="240" w:lineRule="auto"/>
              <w:jc w:val="center"/>
              <w:rPr>
                <w:rFonts w:ascii="Times New Roman" w:eastAsia="Times New Roman" w:hAnsi="Times New Roman" w:cs="Times New Roman"/>
                <w:sz w:val="26"/>
                <w:szCs w:val="26"/>
              </w:rPr>
            </w:pPr>
            <w:r w:rsidRPr="0051447B">
              <w:rPr>
                <w:rFonts w:ascii="Times New Roman" w:eastAsia="Times New Roman" w:hAnsi="Times New Roman" w:cs="Times New Roman"/>
                <w:sz w:val="26"/>
                <w:szCs w:val="26"/>
              </w:rPr>
              <w:t>Sở Khoa học và Cô</w:t>
            </w:r>
            <w:r>
              <w:rPr>
                <w:rFonts w:ascii="Times New Roman" w:eastAsia="Times New Roman" w:hAnsi="Times New Roman" w:cs="Times New Roman"/>
                <w:sz w:val="26"/>
                <w:szCs w:val="26"/>
              </w:rPr>
              <w:t>ng nghệ</w:t>
            </w:r>
          </w:p>
        </w:tc>
        <w:tc>
          <w:tcPr>
            <w:tcW w:w="660" w:type="pct"/>
            <w:tcMar>
              <w:top w:w="30" w:type="dxa"/>
              <w:left w:w="45" w:type="dxa"/>
              <w:bottom w:w="30" w:type="dxa"/>
              <w:right w:w="45" w:type="dxa"/>
            </w:tcMar>
            <w:hideMark/>
          </w:tcPr>
          <w:p w14:paraId="11168616" w14:textId="77777777" w:rsidR="0084429D" w:rsidRPr="0051447B" w:rsidRDefault="0084429D" w:rsidP="005626E1">
            <w:pPr>
              <w:spacing w:after="0" w:line="240" w:lineRule="auto"/>
              <w:jc w:val="center"/>
              <w:rPr>
                <w:rFonts w:ascii="Times New Roman" w:eastAsia="Times New Roman" w:hAnsi="Times New Roman" w:cs="Times New Roman"/>
                <w:sz w:val="26"/>
                <w:szCs w:val="26"/>
              </w:rPr>
            </w:pPr>
          </w:p>
        </w:tc>
        <w:tc>
          <w:tcPr>
            <w:tcW w:w="495" w:type="pct"/>
            <w:tcMar>
              <w:top w:w="30" w:type="dxa"/>
              <w:left w:w="45" w:type="dxa"/>
              <w:bottom w:w="30" w:type="dxa"/>
              <w:right w:w="45" w:type="dxa"/>
            </w:tcMar>
            <w:hideMark/>
          </w:tcPr>
          <w:p w14:paraId="2822BD94" w14:textId="77777777" w:rsidR="0084429D" w:rsidRPr="00CC235F" w:rsidRDefault="0084429D" w:rsidP="005626E1">
            <w:pPr>
              <w:spacing w:after="0" w:line="240" w:lineRule="auto"/>
              <w:jc w:val="center"/>
              <w:rPr>
                <w:rFonts w:ascii="Times New Roman" w:eastAsia="Times New Roman" w:hAnsi="Times New Roman"/>
                <w:sz w:val="26"/>
                <w:szCs w:val="26"/>
                <w:lang w:eastAsia="en-GB"/>
              </w:rPr>
            </w:pPr>
            <w:r w:rsidRPr="00CC235F">
              <w:rPr>
                <w:rFonts w:ascii="Times New Roman" w:eastAsia="Times New Roman" w:hAnsi="Times New Roman"/>
                <w:sz w:val="26"/>
                <w:szCs w:val="26"/>
                <w:lang w:eastAsia="en-GB"/>
              </w:rPr>
              <w:t>Thường xuyên</w:t>
            </w:r>
          </w:p>
        </w:tc>
      </w:tr>
      <w:tr w:rsidR="0084429D" w:rsidRPr="00CC235F" w14:paraId="567AAAB7" w14:textId="77777777" w:rsidTr="005626E1">
        <w:tc>
          <w:tcPr>
            <w:tcW w:w="288" w:type="pct"/>
            <w:tcMar>
              <w:top w:w="30" w:type="dxa"/>
              <w:left w:w="45" w:type="dxa"/>
              <w:bottom w:w="30" w:type="dxa"/>
              <w:right w:w="45" w:type="dxa"/>
            </w:tcMar>
          </w:tcPr>
          <w:p w14:paraId="54CB4696" w14:textId="77777777" w:rsidR="0084429D" w:rsidRPr="00CC235F" w:rsidRDefault="0084429D" w:rsidP="0084429D">
            <w:pPr>
              <w:pStyle w:val="Nhiemvu"/>
              <w:numPr>
                <w:ilvl w:val="0"/>
                <w:numId w:val="6"/>
              </w:numPr>
              <w:jc w:val="center"/>
              <w:rPr>
                <w:lang w:eastAsia="en-GB"/>
              </w:rPr>
            </w:pPr>
          </w:p>
        </w:tc>
        <w:tc>
          <w:tcPr>
            <w:tcW w:w="2592" w:type="pct"/>
            <w:tcMar>
              <w:top w:w="30" w:type="dxa"/>
              <w:left w:w="45" w:type="dxa"/>
              <w:bottom w:w="30" w:type="dxa"/>
              <w:right w:w="45" w:type="dxa"/>
            </w:tcMar>
            <w:hideMark/>
          </w:tcPr>
          <w:p w14:paraId="155FBA8B" w14:textId="77777777" w:rsidR="0084429D" w:rsidRPr="00CC235F" w:rsidRDefault="0084429D" w:rsidP="005626E1">
            <w:pPr>
              <w:jc w:val="both"/>
              <w:rPr>
                <w:rFonts w:ascii="Times New Roman" w:hAnsi="Times New Roman"/>
                <w:sz w:val="26"/>
                <w:szCs w:val="26"/>
              </w:rPr>
            </w:pPr>
            <w:r w:rsidRPr="00CC235F">
              <w:rPr>
                <w:rFonts w:ascii="Times New Roman" w:hAnsi="Times New Roman"/>
                <w:sz w:val="26"/>
                <w:szCs w:val="26"/>
              </w:rPr>
              <w:t>Tiếp tục đẩy mạnh chi trả không dùng tiền mặt đối với các đối tượng hưởng chính sách an sinh xã hội</w:t>
            </w:r>
          </w:p>
        </w:tc>
        <w:tc>
          <w:tcPr>
            <w:tcW w:w="965" w:type="pct"/>
            <w:tcMar>
              <w:top w:w="30" w:type="dxa"/>
              <w:left w:w="0" w:type="dxa"/>
              <w:bottom w:w="30" w:type="dxa"/>
              <w:right w:w="0" w:type="dxa"/>
            </w:tcMar>
            <w:hideMark/>
          </w:tcPr>
          <w:p w14:paraId="14841601" w14:textId="77777777" w:rsidR="0084429D" w:rsidRPr="0051447B" w:rsidRDefault="0084429D" w:rsidP="005626E1">
            <w:pPr>
              <w:spacing w:after="0" w:line="240" w:lineRule="auto"/>
              <w:jc w:val="center"/>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Sở, ban, ngành</w:t>
            </w:r>
            <w:r w:rsidRPr="00170A4D">
              <w:rPr>
                <w:rFonts w:ascii="Times New Roman" w:eastAsia="Times New Roman" w:hAnsi="Times New Roman" w:cs="Times New Roman"/>
                <w:sz w:val="26"/>
                <w:szCs w:val="26"/>
              </w:rPr>
              <w:t>, địa phương</w:t>
            </w:r>
          </w:p>
        </w:tc>
        <w:tc>
          <w:tcPr>
            <w:tcW w:w="660" w:type="pct"/>
            <w:tcMar>
              <w:top w:w="30" w:type="dxa"/>
              <w:left w:w="45" w:type="dxa"/>
              <w:bottom w:w="30" w:type="dxa"/>
              <w:right w:w="45" w:type="dxa"/>
            </w:tcMar>
            <w:hideMark/>
          </w:tcPr>
          <w:p w14:paraId="2A4CDDFC" w14:textId="77777777" w:rsidR="0084429D" w:rsidRPr="0051447B" w:rsidRDefault="0084429D" w:rsidP="005626E1">
            <w:pPr>
              <w:spacing w:after="0" w:line="240" w:lineRule="auto"/>
              <w:jc w:val="center"/>
              <w:rPr>
                <w:rFonts w:ascii="Times New Roman" w:eastAsia="Times New Roman" w:hAnsi="Times New Roman" w:cs="Times New Roman"/>
                <w:sz w:val="26"/>
                <w:szCs w:val="26"/>
              </w:rPr>
            </w:pPr>
          </w:p>
        </w:tc>
        <w:tc>
          <w:tcPr>
            <w:tcW w:w="495" w:type="pct"/>
            <w:tcMar>
              <w:top w:w="30" w:type="dxa"/>
              <w:left w:w="0" w:type="dxa"/>
              <w:bottom w:w="30" w:type="dxa"/>
              <w:right w:w="0" w:type="dxa"/>
            </w:tcMar>
          </w:tcPr>
          <w:p w14:paraId="61ECDA2C" w14:textId="77777777" w:rsidR="0084429D" w:rsidRPr="00CC235F" w:rsidRDefault="0084429D" w:rsidP="005626E1">
            <w:pPr>
              <w:jc w:val="center"/>
              <w:rPr>
                <w:rFonts w:ascii="Times New Roman" w:hAnsi="Times New Roman"/>
                <w:sz w:val="26"/>
                <w:szCs w:val="26"/>
              </w:rPr>
            </w:pPr>
            <w:r w:rsidRPr="00CC235F">
              <w:rPr>
                <w:rFonts w:ascii="Times New Roman" w:hAnsi="Times New Roman"/>
                <w:sz w:val="26"/>
                <w:szCs w:val="26"/>
              </w:rPr>
              <w:t>2025</w:t>
            </w:r>
          </w:p>
        </w:tc>
      </w:tr>
      <w:tr w:rsidR="0084429D" w:rsidRPr="00CC235F" w14:paraId="3EFF65EF" w14:textId="77777777" w:rsidTr="005626E1">
        <w:tc>
          <w:tcPr>
            <w:tcW w:w="288" w:type="pct"/>
            <w:tcMar>
              <w:top w:w="30" w:type="dxa"/>
              <w:left w:w="45" w:type="dxa"/>
              <w:bottom w:w="30" w:type="dxa"/>
              <w:right w:w="45" w:type="dxa"/>
            </w:tcMar>
          </w:tcPr>
          <w:p w14:paraId="3AF41B6D" w14:textId="77777777" w:rsidR="0084429D" w:rsidRPr="00CC235F" w:rsidRDefault="0084429D" w:rsidP="0084429D">
            <w:pPr>
              <w:pStyle w:val="Nhiemvu"/>
              <w:numPr>
                <w:ilvl w:val="0"/>
                <w:numId w:val="6"/>
              </w:numPr>
              <w:jc w:val="center"/>
              <w:rPr>
                <w:lang w:eastAsia="en-GB"/>
              </w:rPr>
            </w:pPr>
          </w:p>
        </w:tc>
        <w:tc>
          <w:tcPr>
            <w:tcW w:w="2592" w:type="pct"/>
            <w:tcMar>
              <w:top w:w="30" w:type="dxa"/>
              <w:left w:w="45" w:type="dxa"/>
              <w:bottom w:w="30" w:type="dxa"/>
              <w:right w:w="45" w:type="dxa"/>
            </w:tcMar>
            <w:hideMark/>
          </w:tcPr>
          <w:p w14:paraId="41CD027C" w14:textId="77777777" w:rsidR="0084429D" w:rsidRPr="00CC235F" w:rsidRDefault="0084429D" w:rsidP="005626E1">
            <w:pPr>
              <w:jc w:val="both"/>
              <w:rPr>
                <w:rFonts w:ascii="Times New Roman" w:hAnsi="Times New Roman"/>
                <w:sz w:val="26"/>
                <w:szCs w:val="26"/>
              </w:rPr>
            </w:pPr>
            <w:r w:rsidRPr="00CC235F">
              <w:rPr>
                <w:rFonts w:ascii="Times New Roman" w:hAnsi="Times New Roman"/>
                <w:sz w:val="26"/>
                <w:szCs w:val="26"/>
              </w:rPr>
              <w:t xml:space="preserve">Nghiên cứu, tham mưu Hội đồng nhân dân tỉnh/thành phố ban hành chính sách thu phí 0 đồng đối với các thủ tục hành chính thuộc thẩm quyền của HĐND cấp tỉnh. </w:t>
            </w:r>
          </w:p>
        </w:tc>
        <w:tc>
          <w:tcPr>
            <w:tcW w:w="965" w:type="pct"/>
            <w:tcMar>
              <w:top w:w="30" w:type="dxa"/>
              <w:left w:w="0" w:type="dxa"/>
              <w:bottom w:w="30" w:type="dxa"/>
              <w:right w:w="0" w:type="dxa"/>
            </w:tcMar>
            <w:hideMark/>
          </w:tcPr>
          <w:p w14:paraId="70E51960" w14:textId="77777777" w:rsidR="0084429D" w:rsidRPr="0051447B" w:rsidRDefault="0084429D" w:rsidP="005626E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Văn phòng UBND tỉnh</w:t>
            </w:r>
          </w:p>
        </w:tc>
        <w:tc>
          <w:tcPr>
            <w:tcW w:w="660" w:type="pct"/>
            <w:tcMar>
              <w:top w:w="30" w:type="dxa"/>
              <w:left w:w="45" w:type="dxa"/>
              <w:bottom w:w="30" w:type="dxa"/>
              <w:right w:w="45" w:type="dxa"/>
            </w:tcMar>
            <w:hideMark/>
          </w:tcPr>
          <w:p w14:paraId="200B58E9" w14:textId="77777777" w:rsidR="0084429D" w:rsidRPr="0051447B" w:rsidRDefault="0084429D" w:rsidP="005626E1">
            <w:pPr>
              <w:spacing w:after="0" w:line="240" w:lineRule="auto"/>
              <w:jc w:val="center"/>
              <w:rPr>
                <w:rFonts w:ascii="Times New Roman" w:eastAsia="Times New Roman" w:hAnsi="Times New Roman" w:cs="Times New Roman"/>
                <w:sz w:val="26"/>
                <w:szCs w:val="26"/>
              </w:rPr>
            </w:pPr>
          </w:p>
        </w:tc>
        <w:tc>
          <w:tcPr>
            <w:tcW w:w="495" w:type="pct"/>
            <w:tcMar>
              <w:top w:w="30" w:type="dxa"/>
              <w:left w:w="0" w:type="dxa"/>
              <w:bottom w:w="30" w:type="dxa"/>
              <w:right w:w="0" w:type="dxa"/>
            </w:tcMar>
          </w:tcPr>
          <w:p w14:paraId="6E5E9ECF" w14:textId="77777777" w:rsidR="0084429D" w:rsidRPr="00CC235F" w:rsidRDefault="0084429D" w:rsidP="005626E1">
            <w:pPr>
              <w:jc w:val="center"/>
              <w:rPr>
                <w:rFonts w:ascii="Times New Roman" w:hAnsi="Times New Roman"/>
                <w:sz w:val="26"/>
                <w:szCs w:val="26"/>
              </w:rPr>
            </w:pPr>
            <w:r w:rsidRPr="00CC235F">
              <w:rPr>
                <w:rFonts w:ascii="Times New Roman" w:hAnsi="Times New Roman"/>
                <w:sz w:val="26"/>
                <w:szCs w:val="26"/>
              </w:rPr>
              <w:t xml:space="preserve">Tháng </w:t>
            </w:r>
            <w:r>
              <w:rPr>
                <w:rFonts w:ascii="Times New Roman" w:hAnsi="Times New Roman"/>
                <w:sz w:val="26"/>
                <w:szCs w:val="26"/>
              </w:rPr>
              <w:t>10</w:t>
            </w:r>
            <w:r w:rsidRPr="00CC235F">
              <w:rPr>
                <w:rFonts w:ascii="Times New Roman" w:hAnsi="Times New Roman"/>
                <w:sz w:val="26"/>
                <w:szCs w:val="26"/>
              </w:rPr>
              <w:t>/2025</w:t>
            </w:r>
          </w:p>
        </w:tc>
      </w:tr>
      <w:tr w:rsidR="0084429D" w:rsidRPr="00CC235F" w14:paraId="326CEFD8" w14:textId="77777777" w:rsidTr="005626E1">
        <w:tc>
          <w:tcPr>
            <w:tcW w:w="288" w:type="pct"/>
            <w:tcMar>
              <w:top w:w="30" w:type="dxa"/>
              <w:left w:w="45" w:type="dxa"/>
              <w:bottom w:w="30" w:type="dxa"/>
              <w:right w:w="45" w:type="dxa"/>
            </w:tcMar>
          </w:tcPr>
          <w:p w14:paraId="66F649AE" w14:textId="77777777" w:rsidR="0084429D" w:rsidRPr="00CC235F" w:rsidRDefault="0084429D" w:rsidP="0084429D">
            <w:pPr>
              <w:pStyle w:val="Nhiemvu"/>
              <w:numPr>
                <w:ilvl w:val="0"/>
                <w:numId w:val="6"/>
              </w:numPr>
              <w:jc w:val="center"/>
              <w:rPr>
                <w:lang w:eastAsia="en-GB"/>
              </w:rPr>
            </w:pPr>
          </w:p>
        </w:tc>
        <w:tc>
          <w:tcPr>
            <w:tcW w:w="2592" w:type="pct"/>
            <w:tcMar>
              <w:top w:w="30" w:type="dxa"/>
              <w:left w:w="45" w:type="dxa"/>
              <w:bottom w:w="30" w:type="dxa"/>
              <w:right w:w="45" w:type="dxa"/>
            </w:tcMar>
            <w:hideMark/>
          </w:tcPr>
          <w:p w14:paraId="11757979" w14:textId="77777777" w:rsidR="0084429D" w:rsidRPr="00CC235F" w:rsidRDefault="0084429D" w:rsidP="005626E1">
            <w:pPr>
              <w:jc w:val="both"/>
              <w:rPr>
                <w:rFonts w:ascii="Times New Roman" w:hAnsi="Times New Roman"/>
                <w:sz w:val="26"/>
                <w:szCs w:val="26"/>
              </w:rPr>
            </w:pPr>
            <w:r w:rsidRPr="00CC235F">
              <w:rPr>
                <w:rFonts w:ascii="Times New Roman" w:hAnsi="Times New Roman"/>
                <w:sz w:val="26"/>
                <w:szCs w:val="26"/>
              </w:rPr>
              <w:t>Chủ động triển khai 11 tiểu đề án do Bộ Công an hướng dẫn, đặc biệt lưu ý các tiểu đề án liên quan đến mô hình du lịch thông minh; mô hình điểm tại các tỉnh, thành phố có đảo; định danh địa điểm; đặc biệt lưu ý việc xây dựng Sàn thương mại điện tử gắn với đặc sản vùng miền để triển khai</w:t>
            </w:r>
          </w:p>
        </w:tc>
        <w:tc>
          <w:tcPr>
            <w:tcW w:w="965" w:type="pct"/>
            <w:tcMar>
              <w:top w:w="30" w:type="dxa"/>
              <w:left w:w="0" w:type="dxa"/>
              <w:bottom w:w="30" w:type="dxa"/>
              <w:right w:w="0" w:type="dxa"/>
            </w:tcMar>
            <w:hideMark/>
          </w:tcPr>
          <w:p w14:paraId="62C1C197" w14:textId="77777777" w:rsidR="0084429D" w:rsidRPr="0051447B" w:rsidRDefault="0084429D" w:rsidP="005626E1">
            <w:pPr>
              <w:spacing w:after="0" w:line="240" w:lineRule="auto"/>
              <w:jc w:val="center"/>
              <w:rPr>
                <w:rFonts w:ascii="Times New Roman" w:eastAsia="Times New Roman" w:hAnsi="Times New Roman" w:cs="Times New Roman"/>
                <w:sz w:val="26"/>
                <w:szCs w:val="26"/>
              </w:rPr>
            </w:pPr>
            <w:r w:rsidRPr="0051447B">
              <w:rPr>
                <w:rFonts w:ascii="Times New Roman" w:eastAsia="Times New Roman" w:hAnsi="Times New Roman" w:cs="Times New Roman"/>
                <w:sz w:val="26"/>
                <w:szCs w:val="26"/>
              </w:rPr>
              <w:t>Công an tỉnh</w:t>
            </w:r>
          </w:p>
        </w:tc>
        <w:tc>
          <w:tcPr>
            <w:tcW w:w="660" w:type="pct"/>
            <w:tcMar>
              <w:top w:w="30" w:type="dxa"/>
              <w:left w:w="45" w:type="dxa"/>
              <w:bottom w:w="30" w:type="dxa"/>
              <w:right w:w="45" w:type="dxa"/>
            </w:tcMar>
            <w:hideMark/>
          </w:tcPr>
          <w:p w14:paraId="3E2CA542" w14:textId="77777777" w:rsidR="0084429D" w:rsidRPr="0051447B" w:rsidRDefault="0084429D" w:rsidP="005626E1">
            <w:pPr>
              <w:spacing w:after="0" w:line="240" w:lineRule="auto"/>
              <w:jc w:val="center"/>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Sở, ban, ngành</w:t>
            </w:r>
          </w:p>
        </w:tc>
        <w:tc>
          <w:tcPr>
            <w:tcW w:w="495" w:type="pct"/>
            <w:tcMar>
              <w:top w:w="30" w:type="dxa"/>
              <w:left w:w="0" w:type="dxa"/>
              <w:bottom w:w="30" w:type="dxa"/>
              <w:right w:w="0" w:type="dxa"/>
            </w:tcMar>
          </w:tcPr>
          <w:p w14:paraId="51CCA1ED" w14:textId="77777777" w:rsidR="0084429D" w:rsidRPr="00CC235F" w:rsidRDefault="0084429D" w:rsidP="005626E1">
            <w:pPr>
              <w:jc w:val="center"/>
              <w:rPr>
                <w:rFonts w:ascii="Times New Roman" w:hAnsi="Times New Roman"/>
                <w:sz w:val="26"/>
                <w:szCs w:val="26"/>
              </w:rPr>
            </w:pPr>
            <w:r w:rsidRPr="00CC235F">
              <w:rPr>
                <w:rFonts w:ascii="Times New Roman" w:hAnsi="Times New Roman"/>
                <w:sz w:val="26"/>
                <w:szCs w:val="26"/>
              </w:rPr>
              <w:t>Tháng 12/2025</w:t>
            </w:r>
          </w:p>
        </w:tc>
      </w:tr>
      <w:tr w:rsidR="0084429D" w:rsidRPr="00CC235F" w14:paraId="30174D13" w14:textId="77777777" w:rsidTr="005626E1">
        <w:tc>
          <w:tcPr>
            <w:tcW w:w="288" w:type="pct"/>
            <w:tcMar>
              <w:top w:w="30" w:type="dxa"/>
              <w:left w:w="45" w:type="dxa"/>
              <w:bottom w:w="30" w:type="dxa"/>
              <w:right w:w="45" w:type="dxa"/>
            </w:tcMar>
          </w:tcPr>
          <w:p w14:paraId="1839F6C8" w14:textId="77777777" w:rsidR="0084429D" w:rsidRPr="00CC235F" w:rsidRDefault="0084429D" w:rsidP="0084429D">
            <w:pPr>
              <w:pStyle w:val="Nhiemvu"/>
              <w:numPr>
                <w:ilvl w:val="0"/>
                <w:numId w:val="6"/>
              </w:numPr>
              <w:jc w:val="center"/>
              <w:rPr>
                <w:lang w:eastAsia="en-GB"/>
              </w:rPr>
            </w:pPr>
          </w:p>
        </w:tc>
        <w:tc>
          <w:tcPr>
            <w:tcW w:w="2592" w:type="pct"/>
            <w:tcMar>
              <w:top w:w="30" w:type="dxa"/>
              <w:left w:w="45" w:type="dxa"/>
              <w:bottom w:w="30" w:type="dxa"/>
              <w:right w:w="45" w:type="dxa"/>
            </w:tcMar>
            <w:hideMark/>
          </w:tcPr>
          <w:p w14:paraId="02BD0ACF" w14:textId="77777777" w:rsidR="0084429D" w:rsidRPr="00CC235F" w:rsidRDefault="0084429D" w:rsidP="005626E1">
            <w:pPr>
              <w:jc w:val="both"/>
              <w:rPr>
                <w:rFonts w:ascii="Times New Roman" w:hAnsi="Times New Roman"/>
                <w:sz w:val="26"/>
                <w:szCs w:val="26"/>
              </w:rPr>
            </w:pPr>
            <w:r w:rsidRPr="00CC235F">
              <w:rPr>
                <w:rFonts w:ascii="Times New Roman" w:hAnsi="Times New Roman"/>
                <w:sz w:val="26"/>
                <w:szCs w:val="26"/>
              </w:rPr>
              <w:t>Điều chỉnh thẩm quyền, trình tự thực hiện TTHC theo các văn bản quy phạm pháp luật về phân cấp, phân quyền sau khi được cấp có thẩm quyền ban hành gắn với việc kết thúc hoạt động của chính quyền địa phương cấp huyện và thực hiện mô hình tổ chức chính quyền địa phương 2 cấp</w:t>
            </w:r>
          </w:p>
        </w:tc>
        <w:tc>
          <w:tcPr>
            <w:tcW w:w="965" w:type="pct"/>
            <w:tcMar>
              <w:top w:w="30" w:type="dxa"/>
              <w:left w:w="0" w:type="dxa"/>
              <w:bottom w:w="30" w:type="dxa"/>
              <w:right w:w="0" w:type="dxa"/>
            </w:tcMar>
            <w:hideMark/>
          </w:tcPr>
          <w:p w14:paraId="29546ADC" w14:textId="77777777" w:rsidR="0084429D" w:rsidRPr="0051447B" w:rsidRDefault="0084429D" w:rsidP="005626E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Văn phòng UBND tỉnh</w:t>
            </w:r>
          </w:p>
        </w:tc>
        <w:tc>
          <w:tcPr>
            <w:tcW w:w="660" w:type="pct"/>
            <w:tcMar>
              <w:top w:w="30" w:type="dxa"/>
              <w:left w:w="45" w:type="dxa"/>
              <w:bottom w:w="30" w:type="dxa"/>
              <w:right w:w="45" w:type="dxa"/>
            </w:tcMar>
            <w:hideMark/>
          </w:tcPr>
          <w:p w14:paraId="26945497" w14:textId="77777777" w:rsidR="0084429D" w:rsidRPr="0051447B" w:rsidRDefault="0084429D" w:rsidP="005626E1">
            <w:pPr>
              <w:spacing w:after="0" w:line="240" w:lineRule="auto"/>
              <w:jc w:val="center"/>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Sở, ban, ngành</w:t>
            </w:r>
          </w:p>
        </w:tc>
        <w:tc>
          <w:tcPr>
            <w:tcW w:w="495" w:type="pct"/>
            <w:tcMar>
              <w:top w:w="30" w:type="dxa"/>
              <w:left w:w="0" w:type="dxa"/>
              <w:bottom w:w="30" w:type="dxa"/>
              <w:right w:w="0" w:type="dxa"/>
            </w:tcMar>
          </w:tcPr>
          <w:p w14:paraId="237DE718" w14:textId="77777777" w:rsidR="0084429D" w:rsidRPr="00CC235F" w:rsidRDefault="0084429D" w:rsidP="005626E1">
            <w:pPr>
              <w:jc w:val="center"/>
              <w:rPr>
                <w:rFonts w:ascii="Times New Roman" w:hAnsi="Times New Roman"/>
                <w:sz w:val="26"/>
                <w:szCs w:val="26"/>
              </w:rPr>
            </w:pPr>
            <w:r w:rsidRPr="00CC235F">
              <w:rPr>
                <w:rFonts w:ascii="Times New Roman" w:hAnsi="Times New Roman"/>
                <w:sz w:val="26"/>
                <w:szCs w:val="26"/>
              </w:rPr>
              <w:t>2025</w:t>
            </w:r>
          </w:p>
        </w:tc>
      </w:tr>
      <w:tr w:rsidR="0084429D" w:rsidRPr="00CC235F" w14:paraId="2395504F" w14:textId="77777777" w:rsidTr="005626E1">
        <w:tc>
          <w:tcPr>
            <w:tcW w:w="288" w:type="pct"/>
            <w:tcMar>
              <w:top w:w="30" w:type="dxa"/>
              <w:left w:w="45" w:type="dxa"/>
              <w:bottom w:w="30" w:type="dxa"/>
              <w:right w:w="45" w:type="dxa"/>
            </w:tcMar>
          </w:tcPr>
          <w:p w14:paraId="08F4A514" w14:textId="77777777" w:rsidR="0084429D" w:rsidRPr="00CC235F" w:rsidRDefault="0084429D" w:rsidP="0084429D">
            <w:pPr>
              <w:pStyle w:val="Nhiemvu"/>
              <w:numPr>
                <w:ilvl w:val="0"/>
                <w:numId w:val="6"/>
              </w:numPr>
              <w:jc w:val="center"/>
              <w:rPr>
                <w:lang w:eastAsia="en-GB"/>
              </w:rPr>
            </w:pPr>
          </w:p>
        </w:tc>
        <w:tc>
          <w:tcPr>
            <w:tcW w:w="2592" w:type="pct"/>
            <w:tcMar>
              <w:top w:w="30" w:type="dxa"/>
              <w:left w:w="45" w:type="dxa"/>
              <w:bottom w:w="30" w:type="dxa"/>
              <w:right w:w="45" w:type="dxa"/>
            </w:tcMar>
            <w:hideMark/>
          </w:tcPr>
          <w:p w14:paraId="2C6D9535" w14:textId="77777777" w:rsidR="0084429D" w:rsidRPr="00CC235F" w:rsidRDefault="0084429D" w:rsidP="005626E1">
            <w:pPr>
              <w:jc w:val="both"/>
              <w:rPr>
                <w:rFonts w:ascii="Times New Roman" w:hAnsi="Times New Roman"/>
                <w:sz w:val="26"/>
                <w:szCs w:val="26"/>
              </w:rPr>
            </w:pPr>
            <w:r w:rsidRPr="00CC235F">
              <w:rPr>
                <w:rFonts w:ascii="Times New Roman" w:hAnsi="Times New Roman"/>
                <w:sz w:val="26"/>
                <w:szCs w:val="26"/>
              </w:rPr>
              <w:t>Kịp thời công bố danh mục TTHC áp dụng trên địa bàn tỉnh, thành phố trực thuộc Trung ương và cập nhật trên Cơ sở dữ liệu quốc gia về TTHC ngay sau khi các bộ, cơ quan ngang bộ công bố, công khai các TTHC chuyển từ cấp huyện về cấp xã hoặc lên cấp tỉnh</w:t>
            </w:r>
          </w:p>
        </w:tc>
        <w:tc>
          <w:tcPr>
            <w:tcW w:w="965" w:type="pct"/>
            <w:tcMar>
              <w:top w:w="30" w:type="dxa"/>
              <w:left w:w="0" w:type="dxa"/>
              <w:bottom w:w="30" w:type="dxa"/>
              <w:right w:w="0" w:type="dxa"/>
            </w:tcMar>
            <w:hideMark/>
          </w:tcPr>
          <w:p w14:paraId="0301DACA" w14:textId="77777777" w:rsidR="0084429D" w:rsidRPr="0051447B" w:rsidRDefault="0084429D" w:rsidP="005626E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Văn phòng UBND tỉnh</w:t>
            </w:r>
          </w:p>
        </w:tc>
        <w:tc>
          <w:tcPr>
            <w:tcW w:w="660" w:type="pct"/>
            <w:tcMar>
              <w:top w:w="30" w:type="dxa"/>
              <w:left w:w="45" w:type="dxa"/>
              <w:bottom w:w="30" w:type="dxa"/>
              <w:right w:w="45" w:type="dxa"/>
            </w:tcMar>
            <w:hideMark/>
          </w:tcPr>
          <w:p w14:paraId="79332443" w14:textId="77777777" w:rsidR="0084429D" w:rsidRPr="0051447B" w:rsidRDefault="0084429D" w:rsidP="005626E1">
            <w:pPr>
              <w:spacing w:after="0" w:line="240" w:lineRule="auto"/>
              <w:jc w:val="center"/>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Sở, ban, ngành</w:t>
            </w:r>
          </w:p>
        </w:tc>
        <w:tc>
          <w:tcPr>
            <w:tcW w:w="495" w:type="pct"/>
            <w:tcMar>
              <w:top w:w="30" w:type="dxa"/>
              <w:left w:w="0" w:type="dxa"/>
              <w:bottom w:w="30" w:type="dxa"/>
              <w:right w:w="0" w:type="dxa"/>
            </w:tcMar>
          </w:tcPr>
          <w:p w14:paraId="3A0316FA" w14:textId="77777777" w:rsidR="0084429D" w:rsidRPr="00CC235F" w:rsidRDefault="0084429D" w:rsidP="005626E1">
            <w:pPr>
              <w:jc w:val="center"/>
              <w:rPr>
                <w:rFonts w:ascii="Times New Roman" w:hAnsi="Times New Roman"/>
                <w:sz w:val="26"/>
                <w:szCs w:val="26"/>
              </w:rPr>
            </w:pPr>
            <w:r w:rsidRPr="00CC235F">
              <w:rPr>
                <w:rFonts w:ascii="Times New Roman" w:hAnsi="Times New Roman"/>
                <w:sz w:val="26"/>
                <w:szCs w:val="26"/>
              </w:rPr>
              <w:t>2025</w:t>
            </w:r>
          </w:p>
        </w:tc>
      </w:tr>
      <w:tr w:rsidR="0084429D" w:rsidRPr="00CC235F" w14:paraId="6F735DED" w14:textId="77777777" w:rsidTr="005626E1">
        <w:tc>
          <w:tcPr>
            <w:tcW w:w="288" w:type="pct"/>
            <w:tcMar>
              <w:top w:w="30" w:type="dxa"/>
              <w:left w:w="45" w:type="dxa"/>
              <w:bottom w:w="30" w:type="dxa"/>
              <w:right w:w="45" w:type="dxa"/>
            </w:tcMar>
          </w:tcPr>
          <w:p w14:paraId="3236B839" w14:textId="77777777" w:rsidR="0084429D" w:rsidRPr="00CC235F" w:rsidRDefault="0084429D" w:rsidP="0084429D">
            <w:pPr>
              <w:pStyle w:val="Nhiemvu"/>
              <w:numPr>
                <w:ilvl w:val="0"/>
                <w:numId w:val="6"/>
              </w:numPr>
              <w:jc w:val="center"/>
              <w:rPr>
                <w:lang w:eastAsia="en-GB"/>
              </w:rPr>
            </w:pPr>
          </w:p>
        </w:tc>
        <w:tc>
          <w:tcPr>
            <w:tcW w:w="2592" w:type="pct"/>
            <w:tcMar>
              <w:top w:w="30" w:type="dxa"/>
              <w:left w:w="45" w:type="dxa"/>
              <w:bottom w:w="30" w:type="dxa"/>
              <w:right w:w="45" w:type="dxa"/>
            </w:tcMar>
            <w:hideMark/>
          </w:tcPr>
          <w:p w14:paraId="78462E28" w14:textId="77777777" w:rsidR="0084429D" w:rsidRPr="00CC235F" w:rsidRDefault="0084429D" w:rsidP="005626E1">
            <w:pPr>
              <w:jc w:val="both"/>
              <w:rPr>
                <w:rFonts w:ascii="Times New Roman" w:hAnsi="Times New Roman"/>
                <w:sz w:val="26"/>
                <w:szCs w:val="26"/>
              </w:rPr>
            </w:pPr>
            <w:r w:rsidRPr="00CC235F">
              <w:rPr>
                <w:rFonts w:ascii="Times New Roman" w:hAnsi="Times New Roman"/>
                <w:sz w:val="26"/>
                <w:szCs w:val="26"/>
              </w:rPr>
              <w:t>Rà soát, xây dựng phương án kiện toàn Bộ phận một cửa các cấp (nhân sự, cơ sở vật chất, trang thiết bị, quy chế làm việc...) bảo đảm việc triển khai thực hiện TTHC không phụ thuộc vào địa giới hành chính khi kết thúc hoạt động của chính quyền địa phương cấp huyện và thực hiện mô hình tổ chức chính quyền địa 2 cấp; thực hiện nghiêm việc số hóa hồ sơ, giấy tờ, kết quả giải quyết TTHC trong quá trình tiếp nhận, xử lý tại Bộ phận Một cửa</w:t>
            </w:r>
          </w:p>
        </w:tc>
        <w:tc>
          <w:tcPr>
            <w:tcW w:w="965" w:type="pct"/>
            <w:tcMar>
              <w:top w:w="30" w:type="dxa"/>
              <w:left w:w="0" w:type="dxa"/>
              <w:bottom w:w="30" w:type="dxa"/>
              <w:right w:w="0" w:type="dxa"/>
            </w:tcMar>
            <w:hideMark/>
          </w:tcPr>
          <w:p w14:paraId="3765B15D" w14:textId="77777777" w:rsidR="0084429D" w:rsidRPr="0051447B" w:rsidRDefault="0084429D" w:rsidP="005626E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Văn phòng UBND tỉnh</w:t>
            </w:r>
          </w:p>
        </w:tc>
        <w:tc>
          <w:tcPr>
            <w:tcW w:w="660" w:type="pct"/>
            <w:tcMar>
              <w:top w:w="30" w:type="dxa"/>
              <w:left w:w="45" w:type="dxa"/>
              <w:bottom w:w="30" w:type="dxa"/>
              <w:right w:w="45" w:type="dxa"/>
            </w:tcMar>
            <w:hideMark/>
          </w:tcPr>
          <w:p w14:paraId="535207F0" w14:textId="77777777" w:rsidR="0084429D" w:rsidRPr="0051447B" w:rsidRDefault="0084429D" w:rsidP="005626E1">
            <w:pPr>
              <w:spacing w:after="0" w:line="240" w:lineRule="auto"/>
              <w:jc w:val="center"/>
              <w:rPr>
                <w:rFonts w:ascii="Times New Roman" w:eastAsia="Times New Roman" w:hAnsi="Times New Roman" w:cs="Times New Roman"/>
                <w:sz w:val="26"/>
                <w:szCs w:val="26"/>
              </w:rPr>
            </w:pPr>
            <w:r w:rsidRPr="00170A4D">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Sở, ban, ngành</w:t>
            </w:r>
            <w:r w:rsidRPr="00170A4D">
              <w:rPr>
                <w:rFonts w:ascii="Times New Roman" w:eastAsia="Times New Roman" w:hAnsi="Times New Roman" w:cs="Times New Roman"/>
                <w:sz w:val="26"/>
                <w:szCs w:val="26"/>
              </w:rPr>
              <w:t>, địa phương</w:t>
            </w:r>
          </w:p>
        </w:tc>
        <w:tc>
          <w:tcPr>
            <w:tcW w:w="495" w:type="pct"/>
            <w:tcMar>
              <w:top w:w="30" w:type="dxa"/>
              <w:left w:w="0" w:type="dxa"/>
              <w:bottom w:w="30" w:type="dxa"/>
              <w:right w:w="0" w:type="dxa"/>
            </w:tcMar>
          </w:tcPr>
          <w:p w14:paraId="0D076326" w14:textId="77777777" w:rsidR="0084429D" w:rsidRPr="00CC235F" w:rsidRDefault="0084429D" w:rsidP="005626E1">
            <w:pPr>
              <w:jc w:val="center"/>
              <w:rPr>
                <w:rFonts w:ascii="Times New Roman" w:hAnsi="Times New Roman"/>
                <w:sz w:val="26"/>
                <w:szCs w:val="26"/>
              </w:rPr>
            </w:pPr>
            <w:r w:rsidRPr="00CC235F">
              <w:rPr>
                <w:rFonts w:ascii="Times New Roman" w:hAnsi="Times New Roman"/>
                <w:sz w:val="26"/>
                <w:szCs w:val="26"/>
              </w:rPr>
              <w:t>2025</w:t>
            </w:r>
          </w:p>
        </w:tc>
      </w:tr>
    </w:tbl>
    <w:p w14:paraId="3B7A07B1" w14:textId="77777777" w:rsidR="0084429D" w:rsidRDefault="0084429D" w:rsidP="00374DF2">
      <w:pPr>
        <w:pStyle w:val="Heading1"/>
      </w:pPr>
    </w:p>
    <w:p w14:paraId="3669D712" w14:textId="1D5292F4" w:rsidR="00757345" w:rsidRPr="00C5463F" w:rsidRDefault="00757345" w:rsidP="00374DF2">
      <w:pPr>
        <w:pStyle w:val="Heading1"/>
      </w:pPr>
    </w:p>
    <w:p w14:paraId="502737C8" w14:textId="49AD4871" w:rsidR="005C1E3D" w:rsidRPr="00C5463F" w:rsidRDefault="005C1E3D">
      <w:pPr>
        <w:rPr>
          <w:rFonts w:ascii="Times New Roman" w:hAnsi="Times New Roman" w:cs="Times New Roman"/>
          <w:b/>
          <w:sz w:val="28"/>
          <w:szCs w:val="28"/>
        </w:rPr>
      </w:pPr>
    </w:p>
    <w:p w14:paraId="6782EE8F" w14:textId="3390A3F1" w:rsidR="00A832CF" w:rsidRPr="00C5463F" w:rsidRDefault="00A832CF" w:rsidP="00081FC9">
      <w:pPr>
        <w:rPr>
          <w:rFonts w:ascii="Times New Roman" w:hAnsi="Times New Roman" w:cs="Times New Roman"/>
          <w:sz w:val="28"/>
          <w:szCs w:val="28"/>
        </w:rPr>
      </w:pPr>
    </w:p>
    <w:sectPr w:rsidR="00A832CF" w:rsidRPr="00C5463F" w:rsidSect="00081FC9">
      <w:pgSz w:w="16840" w:h="11907" w:orient="landscape" w:code="9"/>
      <w:pgMar w:top="1701" w:right="992"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3C3EE" w14:textId="77777777" w:rsidR="000E6960" w:rsidRDefault="000E6960" w:rsidP="00B662AD">
      <w:pPr>
        <w:spacing w:after="0" w:line="240" w:lineRule="auto"/>
      </w:pPr>
      <w:r>
        <w:separator/>
      </w:r>
    </w:p>
  </w:endnote>
  <w:endnote w:type="continuationSeparator" w:id="0">
    <w:p w14:paraId="59A9BB58" w14:textId="77777777" w:rsidR="000E6960" w:rsidRDefault="000E6960" w:rsidP="00B66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867286"/>
      <w:docPartObj>
        <w:docPartGallery w:val="Page Numbers (Bottom of Page)"/>
        <w:docPartUnique/>
      </w:docPartObj>
    </w:sdtPr>
    <w:sdtEndPr>
      <w:rPr>
        <w:noProof/>
      </w:rPr>
    </w:sdtEndPr>
    <w:sdtContent>
      <w:p w14:paraId="2D21C120" w14:textId="370C82A8" w:rsidR="00751803" w:rsidRDefault="00751803">
        <w:pPr>
          <w:pStyle w:val="Footer"/>
          <w:jc w:val="center"/>
        </w:pPr>
        <w:r w:rsidRPr="009B0459">
          <w:rPr>
            <w:rFonts w:ascii="Times New Roman" w:hAnsi="Times New Roman" w:cs="Times New Roman"/>
            <w:sz w:val="24"/>
          </w:rPr>
          <w:fldChar w:fldCharType="begin"/>
        </w:r>
        <w:r w:rsidRPr="009B0459">
          <w:rPr>
            <w:rFonts w:ascii="Times New Roman" w:hAnsi="Times New Roman" w:cs="Times New Roman"/>
            <w:sz w:val="24"/>
          </w:rPr>
          <w:instrText xml:space="preserve"> PAGE   \* MERGEFORMAT </w:instrText>
        </w:r>
        <w:r w:rsidRPr="009B0459">
          <w:rPr>
            <w:rFonts w:ascii="Times New Roman" w:hAnsi="Times New Roman" w:cs="Times New Roman"/>
            <w:sz w:val="24"/>
          </w:rPr>
          <w:fldChar w:fldCharType="separate"/>
        </w:r>
        <w:r w:rsidR="00B109EC">
          <w:rPr>
            <w:rFonts w:ascii="Times New Roman" w:hAnsi="Times New Roman" w:cs="Times New Roman"/>
            <w:noProof/>
            <w:sz w:val="24"/>
          </w:rPr>
          <w:t>1</w:t>
        </w:r>
        <w:r w:rsidRPr="009B0459">
          <w:rPr>
            <w:rFonts w:ascii="Times New Roman" w:hAnsi="Times New Roman" w:cs="Times New Roman"/>
            <w:noProof/>
            <w:sz w:val="24"/>
          </w:rPr>
          <w:fldChar w:fldCharType="end"/>
        </w:r>
      </w:p>
    </w:sdtContent>
  </w:sdt>
  <w:p w14:paraId="3356C82B" w14:textId="77777777" w:rsidR="00751803" w:rsidRDefault="007518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803292"/>
      <w:docPartObj>
        <w:docPartGallery w:val="Page Numbers (Bottom of Page)"/>
        <w:docPartUnique/>
      </w:docPartObj>
    </w:sdtPr>
    <w:sdtEndPr>
      <w:rPr>
        <w:noProof/>
      </w:rPr>
    </w:sdtEndPr>
    <w:sdtContent>
      <w:p w14:paraId="5B6D2D77" w14:textId="77777777" w:rsidR="0084429D" w:rsidRDefault="0084429D">
        <w:pPr>
          <w:pStyle w:val="Footer"/>
          <w:jc w:val="center"/>
        </w:pPr>
        <w:r w:rsidRPr="009B0459">
          <w:rPr>
            <w:rFonts w:ascii="Times New Roman" w:hAnsi="Times New Roman" w:cs="Times New Roman"/>
            <w:sz w:val="24"/>
          </w:rPr>
          <w:fldChar w:fldCharType="begin"/>
        </w:r>
        <w:r w:rsidRPr="009B0459">
          <w:rPr>
            <w:rFonts w:ascii="Times New Roman" w:hAnsi="Times New Roman" w:cs="Times New Roman"/>
            <w:sz w:val="24"/>
          </w:rPr>
          <w:instrText xml:space="preserve"> PAGE   \* MERGEFORMAT </w:instrText>
        </w:r>
        <w:r w:rsidRPr="009B0459">
          <w:rPr>
            <w:rFonts w:ascii="Times New Roman" w:hAnsi="Times New Roman" w:cs="Times New Roman"/>
            <w:sz w:val="24"/>
          </w:rPr>
          <w:fldChar w:fldCharType="separate"/>
        </w:r>
        <w:r w:rsidR="00B109EC">
          <w:rPr>
            <w:rFonts w:ascii="Times New Roman" w:hAnsi="Times New Roman" w:cs="Times New Roman"/>
            <w:noProof/>
            <w:sz w:val="24"/>
          </w:rPr>
          <w:t>15</w:t>
        </w:r>
        <w:r w:rsidRPr="009B0459">
          <w:rPr>
            <w:rFonts w:ascii="Times New Roman" w:hAnsi="Times New Roman" w:cs="Times New Roman"/>
            <w:noProof/>
            <w:sz w:val="24"/>
          </w:rPr>
          <w:fldChar w:fldCharType="end"/>
        </w:r>
      </w:p>
    </w:sdtContent>
  </w:sdt>
  <w:p w14:paraId="06761F9A" w14:textId="77777777" w:rsidR="0084429D" w:rsidRDefault="00844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EBFDC" w14:textId="77777777" w:rsidR="000E6960" w:rsidRDefault="000E6960" w:rsidP="00B662AD">
      <w:pPr>
        <w:spacing w:after="0" w:line="240" w:lineRule="auto"/>
      </w:pPr>
      <w:r>
        <w:separator/>
      </w:r>
    </w:p>
  </w:footnote>
  <w:footnote w:type="continuationSeparator" w:id="0">
    <w:p w14:paraId="60C4A914" w14:textId="77777777" w:rsidR="000E6960" w:rsidRDefault="000E6960" w:rsidP="00B662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37EE9"/>
    <w:multiLevelType w:val="hybridMultilevel"/>
    <w:tmpl w:val="C7C0C008"/>
    <w:lvl w:ilvl="0" w:tplc="99585502">
      <w:start w:val="1"/>
      <w:numFmt w:val="decimal"/>
      <w:pStyle w:val="Nhiemvu"/>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2DC059D3"/>
    <w:multiLevelType w:val="hybridMultilevel"/>
    <w:tmpl w:val="05C6C76A"/>
    <w:lvl w:ilvl="0" w:tplc="418ADF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A501E6"/>
    <w:multiLevelType w:val="multilevel"/>
    <w:tmpl w:val="9030EA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8F12483"/>
    <w:multiLevelType w:val="hybridMultilevel"/>
    <w:tmpl w:val="4CBEA90E"/>
    <w:lvl w:ilvl="0" w:tplc="4BB4ACD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66169A0"/>
    <w:multiLevelType w:val="hybridMultilevel"/>
    <w:tmpl w:val="C13EE108"/>
    <w:lvl w:ilvl="0" w:tplc="AD2AB540">
      <w:start w:val="1"/>
      <w:numFmt w:val="bullet"/>
      <w:lvlText w:val="-"/>
      <w:lvlJc w:val="left"/>
      <w:pPr>
        <w:ind w:left="720" w:hanging="360"/>
      </w:pPr>
      <w:rPr>
        <w:rFonts w:ascii="Calibri" w:hAnsi="Calibri" w:hint="default"/>
      </w:rPr>
    </w:lvl>
    <w:lvl w:ilvl="1" w:tplc="D920593C">
      <w:start w:val="1"/>
      <w:numFmt w:val="bullet"/>
      <w:lvlText w:val="o"/>
      <w:lvlJc w:val="left"/>
      <w:pPr>
        <w:ind w:left="1440" w:hanging="360"/>
      </w:pPr>
      <w:rPr>
        <w:rFonts w:ascii="Courier New" w:hAnsi="Courier New" w:hint="default"/>
      </w:rPr>
    </w:lvl>
    <w:lvl w:ilvl="2" w:tplc="C65418F0">
      <w:start w:val="1"/>
      <w:numFmt w:val="bullet"/>
      <w:lvlText w:val=""/>
      <w:lvlJc w:val="left"/>
      <w:pPr>
        <w:ind w:left="2160" w:hanging="360"/>
      </w:pPr>
      <w:rPr>
        <w:rFonts w:ascii="Wingdings" w:hAnsi="Wingdings" w:hint="default"/>
      </w:rPr>
    </w:lvl>
    <w:lvl w:ilvl="3" w:tplc="F7B0A7EA">
      <w:start w:val="1"/>
      <w:numFmt w:val="bullet"/>
      <w:lvlText w:val=""/>
      <w:lvlJc w:val="left"/>
      <w:pPr>
        <w:ind w:left="2880" w:hanging="360"/>
      </w:pPr>
      <w:rPr>
        <w:rFonts w:ascii="Symbol" w:hAnsi="Symbol" w:hint="default"/>
      </w:rPr>
    </w:lvl>
    <w:lvl w:ilvl="4" w:tplc="3A30A3A8">
      <w:start w:val="1"/>
      <w:numFmt w:val="bullet"/>
      <w:lvlText w:val="o"/>
      <w:lvlJc w:val="left"/>
      <w:pPr>
        <w:ind w:left="3600" w:hanging="360"/>
      </w:pPr>
      <w:rPr>
        <w:rFonts w:ascii="Courier New" w:hAnsi="Courier New" w:hint="default"/>
      </w:rPr>
    </w:lvl>
    <w:lvl w:ilvl="5" w:tplc="F104A4DC">
      <w:start w:val="1"/>
      <w:numFmt w:val="bullet"/>
      <w:lvlText w:val=""/>
      <w:lvlJc w:val="left"/>
      <w:pPr>
        <w:ind w:left="4320" w:hanging="360"/>
      </w:pPr>
      <w:rPr>
        <w:rFonts w:ascii="Wingdings" w:hAnsi="Wingdings" w:hint="default"/>
      </w:rPr>
    </w:lvl>
    <w:lvl w:ilvl="6" w:tplc="30ACB28E">
      <w:start w:val="1"/>
      <w:numFmt w:val="bullet"/>
      <w:lvlText w:val=""/>
      <w:lvlJc w:val="left"/>
      <w:pPr>
        <w:ind w:left="5040" w:hanging="360"/>
      </w:pPr>
      <w:rPr>
        <w:rFonts w:ascii="Symbol" w:hAnsi="Symbol" w:hint="default"/>
      </w:rPr>
    </w:lvl>
    <w:lvl w:ilvl="7" w:tplc="628AC344">
      <w:start w:val="1"/>
      <w:numFmt w:val="bullet"/>
      <w:lvlText w:val="o"/>
      <w:lvlJc w:val="left"/>
      <w:pPr>
        <w:ind w:left="5760" w:hanging="360"/>
      </w:pPr>
      <w:rPr>
        <w:rFonts w:ascii="Courier New" w:hAnsi="Courier New" w:hint="default"/>
      </w:rPr>
    </w:lvl>
    <w:lvl w:ilvl="8" w:tplc="81DE82DE">
      <w:start w:val="1"/>
      <w:numFmt w:val="bullet"/>
      <w:lvlText w:val=""/>
      <w:lvlJc w:val="left"/>
      <w:pPr>
        <w:ind w:left="6480" w:hanging="360"/>
      </w:pPr>
      <w:rPr>
        <w:rFonts w:ascii="Wingdings" w:hAnsi="Wingdings" w:hint="default"/>
      </w:rPr>
    </w:lvl>
  </w:abstractNum>
  <w:num w:numId="1" w16cid:durableId="106589640">
    <w:abstractNumId w:val="4"/>
  </w:num>
  <w:num w:numId="2" w16cid:durableId="2037465126">
    <w:abstractNumId w:val="2"/>
  </w:num>
  <w:num w:numId="3" w16cid:durableId="1245380878">
    <w:abstractNumId w:val="2"/>
  </w:num>
  <w:num w:numId="4" w16cid:durableId="759762121">
    <w:abstractNumId w:val="2"/>
  </w:num>
  <w:num w:numId="5" w16cid:durableId="866604161">
    <w:abstractNumId w:val="0"/>
  </w:num>
  <w:num w:numId="6" w16cid:durableId="1947690154">
    <w:abstractNumId w:val="0"/>
    <w:lvlOverride w:ilvl="0">
      <w:startOverride w:val="1"/>
    </w:lvlOverride>
  </w:num>
  <w:num w:numId="7" w16cid:durableId="1689288291">
    <w:abstractNumId w:val="0"/>
    <w:lvlOverride w:ilvl="0">
      <w:startOverride w:val="1"/>
    </w:lvlOverride>
  </w:num>
  <w:num w:numId="8" w16cid:durableId="1534225114">
    <w:abstractNumId w:val="3"/>
  </w:num>
  <w:num w:numId="9" w16cid:durableId="1446341907">
    <w:abstractNumId w:val="0"/>
    <w:lvlOverride w:ilvl="0">
      <w:startOverride w:val="1"/>
    </w:lvlOverride>
  </w:num>
  <w:num w:numId="10" w16cid:durableId="752122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434A"/>
    <w:rsid w:val="00007E76"/>
    <w:rsid w:val="00012EB7"/>
    <w:rsid w:val="00017EC0"/>
    <w:rsid w:val="00021982"/>
    <w:rsid w:val="000223F3"/>
    <w:rsid w:val="000268C3"/>
    <w:rsid w:val="00034406"/>
    <w:rsid w:val="00037293"/>
    <w:rsid w:val="0004368D"/>
    <w:rsid w:val="00043C9B"/>
    <w:rsid w:val="0005052A"/>
    <w:rsid w:val="00053837"/>
    <w:rsid w:val="00056CC8"/>
    <w:rsid w:val="000619A3"/>
    <w:rsid w:val="000646D8"/>
    <w:rsid w:val="00071768"/>
    <w:rsid w:val="00077F29"/>
    <w:rsid w:val="00081FC9"/>
    <w:rsid w:val="000853AB"/>
    <w:rsid w:val="00094A75"/>
    <w:rsid w:val="000A016E"/>
    <w:rsid w:val="000B3D90"/>
    <w:rsid w:val="000B460E"/>
    <w:rsid w:val="000C194D"/>
    <w:rsid w:val="000C7CE6"/>
    <w:rsid w:val="000D273E"/>
    <w:rsid w:val="000D5379"/>
    <w:rsid w:val="000D566C"/>
    <w:rsid w:val="000D74E4"/>
    <w:rsid w:val="000D77FB"/>
    <w:rsid w:val="000E2691"/>
    <w:rsid w:val="000E3017"/>
    <w:rsid w:val="000E6960"/>
    <w:rsid w:val="000F4E19"/>
    <w:rsid w:val="000F730C"/>
    <w:rsid w:val="001021DE"/>
    <w:rsid w:val="0010364C"/>
    <w:rsid w:val="001039ED"/>
    <w:rsid w:val="00112E75"/>
    <w:rsid w:val="0011631C"/>
    <w:rsid w:val="00117C1F"/>
    <w:rsid w:val="001240F8"/>
    <w:rsid w:val="00127F23"/>
    <w:rsid w:val="00134E49"/>
    <w:rsid w:val="00141EAE"/>
    <w:rsid w:val="0014734B"/>
    <w:rsid w:val="001479E5"/>
    <w:rsid w:val="00154A61"/>
    <w:rsid w:val="00157F8C"/>
    <w:rsid w:val="001612AA"/>
    <w:rsid w:val="00170A4D"/>
    <w:rsid w:val="001730CD"/>
    <w:rsid w:val="001734EC"/>
    <w:rsid w:val="0017434A"/>
    <w:rsid w:val="0017472C"/>
    <w:rsid w:val="001779AF"/>
    <w:rsid w:val="00181139"/>
    <w:rsid w:val="00183207"/>
    <w:rsid w:val="001847B9"/>
    <w:rsid w:val="00186AFC"/>
    <w:rsid w:val="001B14DA"/>
    <w:rsid w:val="001B66A4"/>
    <w:rsid w:val="001B7FEB"/>
    <w:rsid w:val="001C10AA"/>
    <w:rsid w:val="001C11E8"/>
    <w:rsid w:val="001C7955"/>
    <w:rsid w:val="001D2365"/>
    <w:rsid w:val="001D3805"/>
    <w:rsid w:val="001D3B2B"/>
    <w:rsid w:val="001D4C8E"/>
    <w:rsid w:val="001E3EEE"/>
    <w:rsid w:val="001F218E"/>
    <w:rsid w:val="001F2CE2"/>
    <w:rsid w:val="001F591B"/>
    <w:rsid w:val="001F66D6"/>
    <w:rsid w:val="00203018"/>
    <w:rsid w:val="00205F8F"/>
    <w:rsid w:val="002136BF"/>
    <w:rsid w:val="00217575"/>
    <w:rsid w:val="00220AD9"/>
    <w:rsid w:val="00222FDF"/>
    <w:rsid w:val="002275DF"/>
    <w:rsid w:val="002318DB"/>
    <w:rsid w:val="002508D0"/>
    <w:rsid w:val="00255EE8"/>
    <w:rsid w:val="002560FE"/>
    <w:rsid w:val="00260753"/>
    <w:rsid w:val="00266C3F"/>
    <w:rsid w:val="00267458"/>
    <w:rsid w:val="002676D3"/>
    <w:rsid w:val="00270661"/>
    <w:rsid w:val="00276AE3"/>
    <w:rsid w:val="00282EC7"/>
    <w:rsid w:val="002835EC"/>
    <w:rsid w:val="002A0439"/>
    <w:rsid w:val="002A6BE3"/>
    <w:rsid w:val="002C0C4A"/>
    <w:rsid w:val="002C5D78"/>
    <w:rsid w:val="002E0610"/>
    <w:rsid w:val="002E2E1D"/>
    <w:rsid w:val="002F3B89"/>
    <w:rsid w:val="002F44B1"/>
    <w:rsid w:val="002F4FAC"/>
    <w:rsid w:val="002F5215"/>
    <w:rsid w:val="003042A5"/>
    <w:rsid w:val="003058A9"/>
    <w:rsid w:val="00306FFF"/>
    <w:rsid w:val="00320C0E"/>
    <w:rsid w:val="00321909"/>
    <w:rsid w:val="0033178F"/>
    <w:rsid w:val="003370E9"/>
    <w:rsid w:val="0033796C"/>
    <w:rsid w:val="00337C0B"/>
    <w:rsid w:val="003457A7"/>
    <w:rsid w:val="003458EB"/>
    <w:rsid w:val="00346E43"/>
    <w:rsid w:val="003478A6"/>
    <w:rsid w:val="00350659"/>
    <w:rsid w:val="00350BA1"/>
    <w:rsid w:val="00361F3A"/>
    <w:rsid w:val="00365846"/>
    <w:rsid w:val="003668A2"/>
    <w:rsid w:val="00374DF2"/>
    <w:rsid w:val="00380BFA"/>
    <w:rsid w:val="00382626"/>
    <w:rsid w:val="0039243B"/>
    <w:rsid w:val="003B3558"/>
    <w:rsid w:val="003B46B2"/>
    <w:rsid w:val="003C0FF9"/>
    <w:rsid w:val="003C3AC5"/>
    <w:rsid w:val="003D0084"/>
    <w:rsid w:val="003D102A"/>
    <w:rsid w:val="003D11FB"/>
    <w:rsid w:val="003D4E2D"/>
    <w:rsid w:val="003D5B57"/>
    <w:rsid w:val="003D66A5"/>
    <w:rsid w:val="003D7000"/>
    <w:rsid w:val="003F0513"/>
    <w:rsid w:val="003F14D6"/>
    <w:rsid w:val="00400F53"/>
    <w:rsid w:val="00402ED3"/>
    <w:rsid w:val="004149B5"/>
    <w:rsid w:val="00415516"/>
    <w:rsid w:val="00415998"/>
    <w:rsid w:val="004165BD"/>
    <w:rsid w:val="00422DB6"/>
    <w:rsid w:val="004362B6"/>
    <w:rsid w:val="004373DA"/>
    <w:rsid w:val="00440B63"/>
    <w:rsid w:val="00455581"/>
    <w:rsid w:val="00460ACF"/>
    <w:rsid w:val="00461AEF"/>
    <w:rsid w:val="004660FA"/>
    <w:rsid w:val="00474099"/>
    <w:rsid w:val="004832F8"/>
    <w:rsid w:val="004841A5"/>
    <w:rsid w:val="00486E1F"/>
    <w:rsid w:val="00492CDE"/>
    <w:rsid w:val="0049613A"/>
    <w:rsid w:val="00496C9F"/>
    <w:rsid w:val="004A0DC0"/>
    <w:rsid w:val="004A23CF"/>
    <w:rsid w:val="004A3D76"/>
    <w:rsid w:val="004B1804"/>
    <w:rsid w:val="004B51CA"/>
    <w:rsid w:val="004C41E6"/>
    <w:rsid w:val="004C488B"/>
    <w:rsid w:val="004C7653"/>
    <w:rsid w:val="004C7AB3"/>
    <w:rsid w:val="004D0951"/>
    <w:rsid w:val="004E1A87"/>
    <w:rsid w:val="004E3F76"/>
    <w:rsid w:val="004E3F9D"/>
    <w:rsid w:val="004E5B4E"/>
    <w:rsid w:val="004E633E"/>
    <w:rsid w:val="004E673E"/>
    <w:rsid w:val="004F1146"/>
    <w:rsid w:val="004F17D2"/>
    <w:rsid w:val="004F274D"/>
    <w:rsid w:val="004F3021"/>
    <w:rsid w:val="004F367E"/>
    <w:rsid w:val="004F47DA"/>
    <w:rsid w:val="004F66D7"/>
    <w:rsid w:val="004F785F"/>
    <w:rsid w:val="005022A0"/>
    <w:rsid w:val="00504C9C"/>
    <w:rsid w:val="0051660E"/>
    <w:rsid w:val="00525661"/>
    <w:rsid w:val="005272F2"/>
    <w:rsid w:val="00547A88"/>
    <w:rsid w:val="005500C9"/>
    <w:rsid w:val="00561E89"/>
    <w:rsid w:val="005623F4"/>
    <w:rsid w:val="00564349"/>
    <w:rsid w:val="00564D73"/>
    <w:rsid w:val="005657D7"/>
    <w:rsid w:val="00566525"/>
    <w:rsid w:val="005665F5"/>
    <w:rsid w:val="00575160"/>
    <w:rsid w:val="00575AA4"/>
    <w:rsid w:val="00582C50"/>
    <w:rsid w:val="00583443"/>
    <w:rsid w:val="00586B22"/>
    <w:rsid w:val="005907F2"/>
    <w:rsid w:val="00590BDA"/>
    <w:rsid w:val="00590EF0"/>
    <w:rsid w:val="005926BF"/>
    <w:rsid w:val="005B2876"/>
    <w:rsid w:val="005B3B84"/>
    <w:rsid w:val="005B3EC0"/>
    <w:rsid w:val="005B4922"/>
    <w:rsid w:val="005C0C37"/>
    <w:rsid w:val="005C1E3D"/>
    <w:rsid w:val="005D0494"/>
    <w:rsid w:val="005D3996"/>
    <w:rsid w:val="005D4E68"/>
    <w:rsid w:val="005E2F47"/>
    <w:rsid w:val="005E3899"/>
    <w:rsid w:val="005E47BE"/>
    <w:rsid w:val="005E59BE"/>
    <w:rsid w:val="00603A33"/>
    <w:rsid w:val="0060511A"/>
    <w:rsid w:val="0060522B"/>
    <w:rsid w:val="006067E1"/>
    <w:rsid w:val="006077B4"/>
    <w:rsid w:val="00612341"/>
    <w:rsid w:val="0061613C"/>
    <w:rsid w:val="00616694"/>
    <w:rsid w:val="0063599D"/>
    <w:rsid w:val="006360E2"/>
    <w:rsid w:val="0063629E"/>
    <w:rsid w:val="006440B1"/>
    <w:rsid w:val="00646864"/>
    <w:rsid w:val="00654E41"/>
    <w:rsid w:val="00657E2F"/>
    <w:rsid w:val="00673773"/>
    <w:rsid w:val="00674D62"/>
    <w:rsid w:val="00677386"/>
    <w:rsid w:val="00681DD3"/>
    <w:rsid w:val="00686EEA"/>
    <w:rsid w:val="00687C1C"/>
    <w:rsid w:val="00692915"/>
    <w:rsid w:val="006A12F0"/>
    <w:rsid w:val="006A622B"/>
    <w:rsid w:val="006B3179"/>
    <w:rsid w:val="006B41EE"/>
    <w:rsid w:val="006C67C7"/>
    <w:rsid w:val="006C7EC1"/>
    <w:rsid w:val="006D1E90"/>
    <w:rsid w:val="006D3C6C"/>
    <w:rsid w:val="006E6E9B"/>
    <w:rsid w:val="006E7C66"/>
    <w:rsid w:val="006F2911"/>
    <w:rsid w:val="006F34DE"/>
    <w:rsid w:val="006F6EFE"/>
    <w:rsid w:val="00703243"/>
    <w:rsid w:val="00704631"/>
    <w:rsid w:val="00710C45"/>
    <w:rsid w:val="00716C10"/>
    <w:rsid w:val="00717407"/>
    <w:rsid w:val="00724C63"/>
    <w:rsid w:val="00727B56"/>
    <w:rsid w:val="0073189F"/>
    <w:rsid w:val="00740633"/>
    <w:rsid w:val="007461EF"/>
    <w:rsid w:val="007463F8"/>
    <w:rsid w:val="007465B2"/>
    <w:rsid w:val="00751494"/>
    <w:rsid w:val="00751803"/>
    <w:rsid w:val="00757345"/>
    <w:rsid w:val="00773BF9"/>
    <w:rsid w:val="0078346B"/>
    <w:rsid w:val="0078573C"/>
    <w:rsid w:val="00796D88"/>
    <w:rsid w:val="007A1574"/>
    <w:rsid w:val="007A6C3F"/>
    <w:rsid w:val="007A742E"/>
    <w:rsid w:val="007B01C9"/>
    <w:rsid w:val="007B3D4F"/>
    <w:rsid w:val="007B43B7"/>
    <w:rsid w:val="007B57BF"/>
    <w:rsid w:val="007C2375"/>
    <w:rsid w:val="007C4A7D"/>
    <w:rsid w:val="007C5B94"/>
    <w:rsid w:val="007D3BC1"/>
    <w:rsid w:val="007D4D12"/>
    <w:rsid w:val="007E0673"/>
    <w:rsid w:val="007E0D20"/>
    <w:rsid w:val="007E6CA6"/>
    <w:rsid w:val="007F32B0"/>
    <w:rsid w:val="0081150C"/>
    <w:rsid w:val="00830C3B"/>
    <w:rsid w:val="00833C3C"/>
    <w:rsid w:val="00836640"/>
    <w:rsid w:val="008367C8"/>
    <w:rsid w:val="00837747"/>
    <w:rsid w:val="0084045E"/>
    <w:rsid w:val="0084263C"/>
    <w:rsid w:val="0084429D"/>
    <w:rsid w:val="0084527B"/>
    <w:rsid w:val="0084530C"/>
    <w:rsid w:val="00846F6E"/>
    <w:rsid w:val="00847C2A"/>
    <w:rsid w:val="008552F8"/>
    <w:rsid w:val="00857D7E"/>
    <w:rsid w:val="00877D8D"/>
    <w:rsid w:val="00881D1D"/>
    <w:rsid w:val="00882400"/>
    <w:rsid w:val="0089247E"/>
    <w:rsid w:val="0089554A"/>
    <w:rsid w:val="008B02E2"/>
    <w:rsid w:val="008B29A1"/>
    <w:rsid w:val="008B7F2B"/>
    <w:rsid w:val="008D2A5D"/>
    <w:rsid w:val="008E52E7"/>
    <w:rsid w:val="008E66C4"/>
    <w:rsid w:val="008E6B56"/>
    <w:rsid w:val="008F26FB"/>
    <w:rsid w:val="008F71BE"/>
    <w:rsid w:val="00901F5B"/>
    <w:rsid w:val="0090705D"/>
    <w:rsid w:val="009146E2"/>
    <w:rsid w:val="0092631D"/>
    <w:rsid w:val="0093357B"/>
    <w:rsid w:val="009422BA"/>
    <w:rsid w:val="00947D7F"/>
    <w:rsid w:val="00951352"/>
    <w:rsid w:val="00953F27"/>
    <w:rsid w:val="00956335"/>
    <w:rsid w:val="00963F56"/>
    <w:rsid w:val="00966947"/>
    <w:rsid w:val="00975DB6"/>
    <w:rsid w:val="00996F86"/>
    <w:rsid w:val="009A2EC3"/>
    <w:rsid w:val="009A4F9C"/>
    <w:rsid w:val="009B0459"/>
    <w:rsid w:val="009B3408"/>
    <w:rsid w:val="009B57AE"/>
    <w:rsid w:val="009B7E9E"/>
    <w:rsid w:val="009C366E"/>
    <w:rsid w:val="009C6284"/>
    <w:rsid w:val="009C68BE"/>
    <w:rsid w:val="009D0B59"/>
    <w:rsid w:val="009D298E"/>
    <w:rsid w:val="009D35E5"/>
    <w:rsid w:val="009E0E4B"/>
    <w:rsid w:val="009E53C7"/>
    <w:rsid w:val="009E5C06"/>
    <w:rsid w:val="009F2596"/>
    <w:rsid w:val="009F4E5E"/>
    <w:rsid w:val="00A16B7E"/>
    <w:rsid w:val="00A20916"/>
    <w:rsid w:val="00A20E3C"/>
    <w:rsid w:val="00A217CC"/>
    <w:rsid w:val="00A2271F"/>
    <w:rsid w:val="00A306AC"/>
    <w:rsid w:val="00A3718F"/>
    <w:rsid w:val="00A42F89"/>
    <w:rsid w:val="00A514BE"/>
    <w:rsid w:val="00A539F6"/>
    <w:rsid w:val="00A569AF"/>
    <w:rsid w:val="00A62053"/>
    <w:rsid w:val="00A64ED5"/>
    <w:rsid w:val="00A6567E"/>
    <w:rsid w:val="00A72FAB"/>
    <w:rsid w:val="00A73B69"/>
    <w:rsid w:val="00A818CC"/>
    <w:rsid w:val="00A832CF"/>
    <w:rsid w:val="00A84D9A"/>
    <w:rsid w:val="00A94B64"/>
    <w:rsid w:val="00A95B45"/>
    <w:rsid w:val="00A95B7D"/>
    <w:rsid w:val="00A9674A"/>
    <w:rsid w:val="00A9757A"/>
    <w:rsid w:val="00AA3D46"/>
    <w:rsid w:val="00AB4C5A"/>
    <w:rsid w:val="00AC458D"/>
    <w:rsid w:val="00AC5F5A"/>
    <w:rsid w:val="00AD03F4"/>
    <w:rsid w:val="00AD19CE"/>
    <w:rsid w:val="00AD1DE0"/>
    <w:rsid w:val="00AD4039"/>
    <w:rsid w:val="00AD41E6"/>
    <w:rsid w:val="00AE2EC0"/>
    <w:rsid w:val="00AE4C48"/>
    <w:rsid w:val="00AE67C6"/>
    <w:rsid w:val="00AE7796"/>
    <w:rsid w:val="00AF08F6"/>
    <w:rsid w:val="00AF194F"/>
    <w:rsid w:val="00AF57CF"/>
    <w:rsid w:val="00B041DC"/>
    <w:rsid w:val="00B109EC"/>
    <w:rsid w:val="00B133B6"/>
    <w:rsid w:val="00B137E5"/>
    <w:rsid w:val="00B1641E"/>
    <w:rsid w:val="00B20DD9"/>
    <w:rsid w:val="00B249DF"/>
    <w:rsid w:val="00B27C34"/>
    <w:rsid w:val="00B31C97"/>
    <w:rsid w:val="00B462C9"/>
    <w:rsid w:val="00B501EE"/>
    <w:rsid w:val="00B52196"/>
    <w:rsid w:val="00B5357E"/>
    <w:rsid w:val="00B56F4E"/>
    <w:rsid w:val="00B615EE"/>
    <w:rsid w:val="00B61FD4"/>
    <w:rsid w:val="00B624F0"/>
    <w:rsid w:val="00B64123"/>
    <w:rsid w:val="00B662AD"/>
    <w:rsid w:val="00B73B3E"/>
    <w:rsid w:val="00B74F07"/>
    <w:rsid w:val="00B80F05"/>
    <w:rsid w:val="00B8279E"/>
    <w:rsid w:val="00B9416D"/>
    <w:rsid w:val="00B97130"/>
    <w:rsid w:val="00BA1FC9"/>
    <w:rsid w:val="00BB3884"/>
    <w:rsid w:val="00BC7397"/>
    <w:rsid w:val="00BD1152"/>
    <w:rsid w:val="00BD2482"/>
    <w:rsid w:val="00BD60E6"/>
    <w:rsid w:val="00BE235D"/>
    <w:rsid w:val="00BE2626"/>
    <w:rsid w:val="00BE3455"/>
    <w:rsid w:val="00BE36AA"/>
    <w:rsid w:val="00BE45A2"/>
    <w:rsid w:val="00BF120A"/>
    <w:rsid w:val="00BF18B2"/>
    <w:rsid w:val="00C03A40"/>
    <w:rsid w:val="00C04F00"/>
    <w:rsid w:val="00C16393"/>
    <w:rsid w:val="00C17DA4"/>
    <w:rsid w:val="00C234F3"/>
    <w:rsid w:val="00C30B1F"/>
    <w:rsid w:val="00C34367"/>
    <w:rsid w:val="00C35040"/>
    <w:rsid w:val="00C4056B"/>
    <w:rsid w:val="00C4225B"/>
    <w:rsid w:val="00C50176"/>
    <w:rsid w:val="00C501E9"/>
    <w:rsid w:val="00C5463F"/>
    <w:rsid w:val="00C55454"/>
    <w:rsid w:val="00C60FBD"/>
    <w:rsid w:val="00C7617A"/>
    <w:rsid w:val="00C8176F"/>
    <w:rsid w:val="00C8422C"/>
    <w:rsid w:val="00C86D80"/>
    <w:rsid w:val="00C90351"/>
    <w:rsid w:val="00C96D27"/>
    <w:rsid w:val="00CA222D"/>
    <w:rsid w:val="00CA6187"/>
    <w:rsid w:val="00CA75B4"/>
    <w:rsid w:val="00CB1F61"/>
    <w:rsid w:val="00CC235F"/>
    <w:rsid w:val="00CC6943"/>
    <w:rsid w:val="00CC7AF7"/>
    <w:rsid w:val="00CD11A2"/>
    <w:rsid w:val="00CD2D56"/>
    <w:rsid w:val="00D005AC"/>
    <w:rsid w:val="00D05F75"/>
    <w:rsid w:val="00D11A44"/>
    <w:rsid w:val="00D11C34"/>
    <w:rsid w:val="00D210D2"/>
    <w:rsid w:val="00D217C6"/>
    <w:rsid w:val="00D2294B"/>
    <w:rsid w:val="00D23F0E"/>
    <w:rsid w:val="00D30A9A"/>
    <w:rsid w:val="00D34D66"/>
    <w:rsid w:val="00D4280E"/>
    <w:rsid w:val="00D46430"/>
    <w:rsid w:val="00D54FED"/>
    <w:rsid w:val="00D60443"/>
    <w:rsid w:val="00D6575C"/>
    <w:rsid w:val="00D6671C"/>
    <w:rsid w:val="00D729C1"/>
    <w:rsid w:val="00D7580B"/>
    <w:rsid w:val="00D77FE4"/>
    <w:rsid w:val="00D82201"/>
    <w:rsid w:val="00D861A8"/>
    <w:rsid w:val="00D86336"/>
    <w:rsid w:val="00D924A2"/>
    <w:rsid w:val="00D97218"/>
    <w:rsid w:val="00D9782A"/>
    <w:rsid w:val="00D97E2D"/>
    <w:rsid w:val="00DA09D3"/>
    <w:rsid w:val="00DA6BFA"/>
    <w:rsid w:val="00DB17A1"/>
    <w:rsid w:val="00DC1F82"/>
    <w:rsid w:val="00DC3293"/>
    <w:rsid w:val="00DC7098"/>
    <w:rsid w:val="00DC751C"/>
    <w:rsid w:val="00DD44DB"/>
    <w:rsid w:val="00DD6807"/>
    <w:rsid w:val="00DE25B8"/>
    <w:rsid w:val="00DE4727"/>
    <w:rsid w:val="00DF05DC"/>
    <w:rsid w:val="00DF26E7"/>
    <w:rsid w:val="00E02652"/>
    <w:rsid w:val="00E0428B"/>
    <w:rsid w:val="00E050CE"/>
    <w:rsid w:val="00E07881"/>
    <w:rsid w:val="00E11E58"/>
    <w:rsid w:val="00E12017"/>
    <w:rsid w:val="00E12500"/>
    <w:rsid w:val="00E13C41"/>
    <w:rsid w:val="00E1735D"/>
    <w:rsid w:val="00E2416B"/>
    <w:rsid w:val="00E303F3"/>
    <w:rsid w:val="00E31C0F"/>
    <w:rsid w:val="00E41DD6"/>
    <w:rsid w:val="00E50FC2"/>
    <w:rsid w:val="00E53827"/>
    <w:rsid w:val="00E6098B"/>
    <w:rsid w:val="00E60F4A"/>
    <w:rsid w:val="00E6372C"/>
    <w:rsid w:val="00E64C8D"/>
    <w:rsid w:val="00E77010"/>
    <w:rsid w:val="00E83DA3"/>
    <w:rsid w:val="00E86A3C"/>
    <w:rsid w:val="00E90CE4"/>
    <w:rsid w:val="00EA27C4"/>
    <w:rsid w:val="00EA78B6"/>
    <w:rsid w:val="00EB38AD"/>
    <w:rsid w:val="00EB412F"/>
    <w:rsid w:val="00EB4595"/>
    <w:rsid w:val="00EC28AB"/>
    <w:rsid w:val="00EC307B"/>
    <w:rsid w:val="00EC37B9"/>
    <w:rsid w:val="00EC6B3C"/>
    <w:rsid w:val="00ED127D"/>
    <w:rsid w:val="00ED312F"/>
    <w:rsid w:val="00ED4B29"/>
    <w:rsid w:val="00EF3379"/>
    <w:rsid w:val="00EF3A7C"/>
    <w:rsid w:val="00F02F36"/>
    <w:rsid w:val="00F053D2"/>
    <w:rsid w:val="00F06E2F"/>
    <w:rsid w:val="00F1301B"/>
    <w:rsid w:val="00F20F39"/>
    <w:rsid w:val="00F27A46"/>
    <w:rsid w:val="00F307B5"/>
    <w:rsid w:val="00F41332"/>
    <w:rsid w:val="00F6398D"/>
    <w:rsid w:val="00F65FB5"/>
    <w:rsid w:val="00F67068"/>
    <w:rsid w:val="00F72746"/>
    <w:rsid w:val="00F841C6"/>
    <w:rsid w:val="00F8483A"/>
    <w:rsid w:val="00F9210F"/>
    <w:rsid w:val="00F94D5F"/>
    <w:rsid w:val="00FA5E1E"/>
    <w:rsid w:val="00FA6C5E"/>
    <w:rsid w:val="00FB0D7F"/>
    <w:rsid w:val="00FB10B6"/>
    <w:rsid w:val="00FC0C18"/>
    <w:rsid w:val="00FC1663"/>
    <w:rsid w:val="00FC1DDA"/>
    <w:rsid w:val="00FC5484"/>
    <w:rsid w:val="00FC7C3B"/>
    <w:rsid w:val="00FD032C"/>
    <w:rsid w:val="00FD0498"/>
    <w:rsid w:val="00FD0701"/>
    <w:rsid w:val="00FD59CA"/>
    <w:rsid w:val="00FE7743"/>
    <w:rsid w:val="00FF1CAB"/>
    <w:rsid w:val="349D1AD4"/>
    <w:rsid w:val="3563A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0EDC5"/>
  <w15:docId w15:val="{5841FF08-9E0D-4291-8366-DC74114F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74DF2"/>
    <w:pPr>
      <w:spacing w:before="120" w:after="0" w:line="240" w:lineRule="auto"/>
      <w:ind w:firstLine="720"/>
      <w:outlineLvl w:val="0"/>
    </w:pPr>
    <w:rPr>
      <w:rFonts w:ascii="Times New Roman" w:hAnsi="Times New Roman" w:cs="Times New Roman"/>
      <w:b/>
      <w:bCs/>
      <w:sz w:val="28"/>
      <w:szCs w:val="28"/>
    </w:rPr>
  </w:style>
  <w:style w:type="paragraph" w:styleId="Heading2">
    <w:name w:val="heading 2"/>
    <w:basedOn w:val="Normal"/>
    <w:next w:val="Normal"/>
    <w:link w:val="Heading2Char"/>
    <w:autoRedefine/>
    <w:uiPriority w:val="9"/>
    <w:unhideWhenUsed/>
    <w:qFormat/>
    <w:rsid w:val="00686EEA"/>
    <w:pPr>
      <w:keepNext/>
      <w:keepLines/>
      <w:spacing w:before="120" w:after="120" w:line="240" w:lineRule="auto"/>
      <w:ind w:firstLine="720"/>
      <w:jc w:val="both"/>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Normal"/>
    <w:link w:val="Heading3Char"/>
    <w:autoRedefine/>
    <w:uiPriority w:val="9"/>
    <w:unhideWhenUsed/>
    <w:qFormat/>
    <w:rsid w:val="00686EEA"/>
    <w:pPr>
      <w:keepNext/>
      <w:keepLines/>
      <w:numPr>
        <w:ilvl w:val="2"/>
        <w:numId w:val="4"/>
      </w:numPr>
      <w:tabs>
        <w:tab w:val="num" w:pos="360"/>
      </w:tabs>
      <w:spacing w:before="120" w:after="120" w:line="240" w:lineRule="auto"/>
      <w:ind w:left="0" w:firstLine="0"/>
      <w:outlineLvl w:val="2"/>
    </w:pPr>
    <w:rPr>
      <w:rFonts w:ascii="Times New Roman" w:eastAsiaTheme="majorEastAsia" w:hAnsi="Times New Roman" w:cstheme="majorBidi"/>
      <w:color w:val="000000" w:themeColor="text1"/>
      <w:sz w:val="28"/>
      <w:szCs w:val="24"/>
    </w:rPr>
  </w:style>
  <w:style w:type="paragraph" w:styleId="Heading4">
    <w:name w:val="heading 4"/>
    <w:basedOn w:val="Normal"/>
    <w:next w:val="Normal"/>
    <w:link w:val="Heading4Char"/>
    <w:autoRedefine/>
    <w:uiPriority w:val="9"/>
    <w:unhideWhenUsed/>
    <w:qFormat/>
    <w:rsid w:val="00686EEA"/>
    <w:pPr>
      <w:keepNext/>
      <w:keepLines/>
      <w:numPr>
        <w:ilvl w:val="3"/>
        <w:numId w:val="2"/>
      </w:numPr>
      <w:tabs>
        <w:tab w:val="num" w:pos="360"/>
      </w:tabs>
      <w:spacing w:before="120" w:after="120" w:line="240" w:lineRule="auto"/>
      <w:ind w:left="0" w:firstLine="720"/>
      <w:jc w:val="both"/>
      <w:outlineLvl w:val="3"/>
    </w:pPr>
    <w:rPr>
      <w:rFonts w:ascii="Times New Roman" w:eastAsiaTheme="majorEastAsia" w:hAnsi="Times New Roman" w:cstheme="majorBidi"/>
      <w:i/>
      <w:iCs/>
    </w:rPr>
  </w:style>
  <w:style w:type="paragraph" w:styleId="Heading5">
    <w:name w:val="heading 5"/>
    <w:basedOn w:val="Normal"/>
    <w:next w:val="Normal"/>
    <w:link w:val="Heading5Char"/>
    <w:uiPriority w:val="9"/>
    <w:semiHidden/>
    <w:unhideWhenUsed/>
    <w:qFormat/>
    <w:rsid w:val="00AD1DE0"/>
    <w:pPr>
      <w:keepNext/>
      <w:keepLines/>
      <w:spacing w:before="40" w:after="0"/>
      <w:outlineLvl w:val="4"/>
    </w:pPr>
    <w:rPr>
      <w:rFonts w:ascii="Arial" w:eastAsia="Times New Roman" w:hAnsi="Arial" w:cs="Times New Roman"/>
      <w:color w:val="0F4761"/>
    </w:rPr>
  </w:style>
  <w:style w:type="paragraph" w:styleId="Heading6">
    <w:name w:val="heading 6"/>
    <w:basedOn w:val="Normal"/>
    <w:next w:val="Normal"/>
    <w:link w:val="Heading6Char"/>
    <w:uiPriority w:val="9"/>
    <w:semiHidden/>
    <w:unhideWhenUsed/>
    <w:qFormat/>
    <w:rsid w:val="00AD1DE0"/>
    <w:pPr>
      <w:keepNext/>
      <w:keepLines/>
      <w:spacing w:before="40" w:after="0"/>
      <w:outlineLvl w:val="5"/>
    </w:pPr>
    <w:rPr>
      <w:rFonts w:ascii="Arial" w:eastAsia="Times New Roman" w:hAnsi="Arial" w:cs="Times New Roman"/>
      <w:i/>
      <w:iCs/>
      <w:color w:val="595959"/>
    </w:rPr>
  </w:style>
  <w:style w:type="paragraph" w:styleId="Heading7">
    <w:name w:val="heading 7"/>
    <w:basedOn w:val="Normal"/>
    <w:next w:val="Normal"/>
    <w:link w:val="Heading7Char"/>
    <w:uiPriority w:val="9"/>
    <w:semiHidden/>
    <w:unhideWhenUsed/>
    <w:qFormat/>
    <w:rsid w:val="00AD1DE0"/>
    <w:pPr>
      <w:keepNext/>
      <w:keepLines/>
      <w:spacing w:before="40" w:after="0"/>
      <w:outlineLvl w:val="6"/>
    </w:pPr>
    <w:rPr>
      <w:rFonts w:ascii="Arial" w:eastAsia="Times New Roman" w:hAnsi="Arial" w:cs="Times New Roman"/>
      <w:color w:val="595959"/>
    </w:rPr>
  </w:style>
  <w:style w:type="paragraph" w:styleId="Heading8">
    <w:name w:val="heading 8"/>
    <w:basedOn w:val="Normal"/>
    <w:next w:val="Normal"/>
    <w:link w:val="Heading8Char"/>
    <w:uiPriority w:val="9"/>
    <w:semiHidden/>
    <w:unhideWhenUsed/>
    <w:qFormat/>
    <w:rsid w:val="00AD1DE0"/>
    <w:pPr>
      <w:keepNext/>
      <w:keepLines/>
      <w:spacing w:before="40" w:after="0"/>
      <w:outlineLvl w:val="7"/>
    </w:pPr>
    <w:rPr>
      <w:rFonts w:ascii="Arial" w:eastAsia="Times New Roman" w:hAnsi="Arial" w:cs="Times New Roman"/>
      <w:i/>
      <w:iCs/>
      <w:color w:val="272727"/>
    </w:rPr>
  </w:style>
  <w:style w:type="paragraph" w:styleId="Heading9">
    <w:name w:val="heading 9"/>
    <w:basedOn w:val="Normal"/>
    <w:next w:val="Normal"/>
    <w:link w:val="Heading9Char"/>
    <w:uiPriority w:val="9"/>
    <w:semiHidden/>
    <w:unhideWhenUsed/>
    <w:qFormat/>
    <w:rsid w:val="00AD1DE0"/>
    <w:pPr>
      <w:keepNext/>
      <w:keepLines/>
      <w:spacing w:before="40" w:after="0"/>
      <w:outlineLvl w:val="8"/>
    </w:pPr>
    <w:rPr>
      <w:rFonts w:ascii="Arial" w:eastAsia="Times New Roman" w:hAnsi="Arial"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DF2"/>
    <w:rPr>
      <w:rFonts w:ascii="Times New Roman" w:hAnsi="Times New Roman" w:cs="Times New Roman"/>
      <w:b/>
      <w:bCs/>
      <w:sz w:val="28"/>
      <w:szCs w:val="28"/>
    </w:rPr>
  </w:style>
  <w:style w:type="character" w:customStyle="1" w:styleId="Heading2Char">
    <w:name w:val="Heading 2 Char"/>
    <w:basedOn w:val="DefaultParagraphFont"/>
    <w:link w:val="Heading2"/>
    <w:uiPriority w:val="9"/>
    <w:rsid w:val="00686EEA"/>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686EEA"/>
    <w:rPr>
      <w:rFonts w:ascii="Times New Roman" w:eastAsiaTheme="majorEastAsia" w:hAnsi="Times New Roman" w:cstheme="majorBidi"/>
      <w:color w:val="000000" w:themeColor="text1"/>
      <w:sz w:val="28"/>
      <w:szCs w:val="24"/>
    </w:rPr>
  </w:style>
  <w:style w:type="character" w:customStyle="1" w:styleId="Heading4Char">
    <w:name w:val="Heading 4 Char"/>
    <w:basedOn w:val="DefaultParagraphFont"/>
    <w:link w:val="Heading4"/>
    <w:uiPriority w:val="9"/>
    <w:rsid w:val="00686EEA"/>
    <w:rPr>
      <w:rFonts w:ascii="Times New Roman" w:eastAsiaTheme="majorEastAsia" w:hAnsi="Times New Roman" w:cstheme="majorBidi"/>
      <w:i/>
      <w:iCs/>
    </w:rPr>
  </w:style>
  <w:style w:type="paragraph" w:styleId="NormalWeb">
    <w:name w:val="Normal (Web)"/>
    <w:basedOn w:val="Normal"/>
    <w:uiPriority w:val="99"/>
    <w:semiHidden/>
    <w:unhideWhenUsed/>
    <w:rsid w:val="001743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7434A"/>
    <w:rPr>
      <w:color w:val="0000FF"/>
      <w:u w:val="single"/>
    </w:rPr>
  </w:style>
  <w:style w:type="paragraph" w:styleId="ListParagraph">
    <w:name w:val="List Paragraph"/>
    <w:basedOn w:val="Normal"/>
    <w:link w:val="ListParagraphChar"/>
    <w:uiPriority w:val="34"/>
    <w:qFormat/>
    <w:rsid w:val="00A832CF"/>
    <w:pPr>
      <w:ind w:left="720"/>
      <w:contextualSpacing/>
    </w:pPr>
  </w:style>
  <w:style w:type="paragraph" w:styleId="BalloonText">
    <w:name w:val="Balloon Text"/>
    <w:basedOn w:val="Normal"/>
    <w:link w:val="BalloonTextChar"/>
    <w:uiPriority w:val="99"/>
    <w:semiHidden/>
    <w:unhideWhenUsed/>
    <w:rsid w:val="003658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846"/>
    <w:rPr>
      <w:rFonts w:ascii="Segoe UI" w:hAnsi="Segoe UI" w:cs="Segoe UI"/>
      <w:sz w:val="18"/>
      <w:szCs w:val="18"/>
    </w:rPr>
  </w:style>
  <w:style w:type="paragraph" w:styleId="Header">
    <w:name w:val="header"/>
    <w:basedOn w:val="Normal"/>
    <w:link w:val="HeaderChar"/>
    <w:uiPriority w:val="99"/>
    <w:unhideWhenUsed/>
    <w:rsid w:val="00B66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2AD"/>
  </w:style>
  <w:style w:type="paragraph" w:styleId="Footer">
    <w:name w:val="footer"/>
    <w:basedOn w:val="Normal"/>
    <w:link w:val="FooterChar"/>
    <w:uiPriority w:val="99"/>
    <w:unhideWhenUsed/>
    <w:rsid w:val="00B66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2AD"/>
  </w:style>
  <w:style w:type="character" w:customStyle="1" w:styleId="fontstyle01">
    <w:name w:val="fontstyle01"/>
    <w:basedOn w:val="DefaultParagraphFont"/>
    <w:rsid w:val="007E0D20"/>
    <w:rPr>
      <w:rFonts w:ascii="Times New Roman" w:hAnsi="Times New Roman" w:cs="Times New Roman" w:hint="default"/>
      <w:b/>
      <w:bCs/>
      <w:i/>
      <w:iCs/>
      <w:color w:val="000000"/>
      <w:sz w:val="28"/>
      <w:szCs w:val="28"/>
    </w:rPr>
  </w:style>
  <w:style w:type="paragraph" w:styleId="FootnoteText">
    <w:name w:val="footnote text"/>
    <w:basedOn w:val="Normal"/>
    <w:link w:val="FootnoteTextChar"/>
    <w:uiPriority w:val="99"/>
    <w:semiHidden/>
    <w:unhideWhenUsed/>
    <w:rsid w:val="00B82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279E"/>
    <w:rPr>
      <w:sz w:val="20"/>
      <w:szCs w:val="20"/>
    </w:rPr>
  </w:style>
  <w:style w:type="character" w:styleId="FootnoteReference">
    <w:name w:val="footnote reference"/>
    <w:basedOn w:val="DefaultParagraphFont"/>
    <w:uiPriority w:val="99"/>
    <w:semiHidden/>
    <w:unhideWhenUsed/>
    <w:rsid w:val="00B8279E"/>
    <w:rPr>
      <w:vertAlign w:val="superscript"/>
    </w:rPr>
  </w:style>
  <w:style w:type="character" w:customStyle="1" w:styleId="fontstyle21">
    <w:name w:val="fontstyle21"/>
    <w:basedOn w:val="DefaultParagraphFont"/>
    <w:rsid w:val="002E2E1D"/>
    <w:rPr>
      <w:rFonts w:ascii="TimesNewRomanPS-BoldMT" w:hAnsi="TimesNewRomanPS-BoldMT" w:hint="default"/>
      <w:b/>
      <w:bCs/>
      <w:i w:val="0"/>
      <w:iCs w:val="0"/>
      <w:color w:val="000000"/>
      <w:sz w:val="28"/>
      <w:szCs w:val="28"/>
    </w:rPr>
  </w:style>
  <w:style w:type="paragraph" w:customStyle="1" w:styleId="Heading51">
    <w:name w:val="Heading 51"/>
    <w:basedOn w:val="Normal"/>
    <w:next w:val="Normal"/>
    <w:uiPriority w:val="9"/>
    <w:semiHidden/>
    <w:unhideWhenUsed/>
    <w:qFormat/>
    <w:rsid w:val="00AD1DE0"/>
    <w:pPr>
      <w:keepNext/>
      <w:keepLines/>
      <w:spacing w:before="80" w:after="40" w:line="240" w:lineRule="auto"/>
      <w:ind w:firstLine="720"/>
      <w:jc w:val="both"/>
      <w:outlineLvl w:val="4"/>
    </w:pPr>
    <w:rPr>
      <w:rFonts w:eastAsia="Times New Roman" w:cs="Times New Roman"/>
      <w:color w:val="0F4761"/>
      <w:sz w:val="28"/>
      <w:lang w:val="vi-VN"/>
    </w:rPr>
  </w:style>
  <w:style w:type="paragraph" w:customStyle="1" w:styleId="Heading61">
    <w:name w:val="Heading 61"/>
    <w:basedOn w:val="Normal"/>
    <w:next w:val="Normal"/>
    <w:uiPriority w:val="9"/>
    <w:semiHidden/>
    <w:unhideWhenUsed/>
    <w:qFormat/>
    <w:rsid w:val="00AD1DE0"/>
    <w:pPr>
      <w:keepNext/>
      <w:keepLines/>
      <w:spacing w:before="40" w:after="0" w:line="240" w:lineRule="auto"/>
      <w:ind w:firstLine="720"/>
      <w:jc w:val="both"/>
      <w:outlineLvl w:val="5"/>
    </w:pPr>
    <w:rPr>
      <w:rFonts w:eastAsia="Times New Roman" w:cs="Times New Roman"/>
      <w:i/>
      <w:iCs/>
      <w:color w:val="595959"/>
      <w:sz w:val="28"/>
      <w:lang w:val="vi-VN"/>
    </w:rPr>
  </w:style>
  <w:style w:type="paragraph" w:customStyle="1" w:styleId="Heading71">
    <w:name w:val="Heading 71"/>
    <w:basedOn w:val="Normal"/>
    <w:next w:val="Normal"/>
    <w:uiPriority w:val="9"/>
    <w:semiHidden/>
    <w:unhideWhenUsed/>
    <w:qFormat/>
    <w:rsid w:val="00AD1DE0"/>
    <w:pPr>
      <w:keepNext/>
      <w:keepLines/>
      <w:spacing w:before="40" w:after="0" w:line="240" w:lineRule="auto"/>
      <w:ind w:firstLine="720"/>
      <w:jc w:val="both"/>
      <w:outlineLvl w:val="6"/>
    </w:pPr>
    <w:rPr>
      <w:rFonts w:eastAsia="Times New Roman" w:cs="Times New Roman"/>
      <w:color w:val="595959"/>
      <w:sz w:val="28"/>
      <w:lang w:val="vi-VN"/>
    </w:rPr>
  </w:style>
  <w:style w:type="paragraph" w:customStyle="1" w:styleId="Heading81">
    <w:name w:val="Heading 81"/>
    <w:basedOn w:val="Normal"/>
    <w:next w:val="Normal"/>
    <w:uiPriority w:val="9"/>
    <w:semiHidden/>
    <w:unhideWhenUsed/>
    <w:qFormat/>
    <w:rsid w:val="00AD1DE0"/>
    <w:pPr>
      <w:keepNext/>
      <w:keepLines/>
      <w:spacing w:after="0" w:line="240" w:lineRule="auto"/>
      <w:ind w:firstLine="720"/>
      <w:jc w:val="both"/>
      <w:outlineLvl w:val="7"/>
    </w:pPr>
    <w:rPr>
      <w:rFonts w:eastAsia="Times New Roman" w:cs="Times New Roman"/>
      <w:i/>
      <w:iCs/>
      <w:color w:val="272727"/>
      <w:sz w:val="28"/>
      <w:lang w:val="vi-VN"/>
    </w:rPr>
  </w:style>
  <w:style w:type="paragraph" w:customStyle="1" w:styleId="Heading91">
    <w:name w:val="Heading 91"/>
    <w:basedOn w:val="Normal"/>
    <w:next w:val="Normal"/>
    <w:uiPriority w:val="9"/>
    <w:semiHidden/>
    <w:unhideWhenUsed/>
    <w:qFormat/>
    <w:rsid w:val="00AD1DE0"/>
    <w:pPr>
      <w:keepNext/>
      <w:keepLines/>
      <w:spacing w:after="0" w:line="240" w:lineRule="auto"/>
      <w:ind w:firstLine="720"/>
      <w:jc w:val="both"/>
      <w:outlineLvl w:val="8"/>
    </w:pPr>
    <w:rPr>
      <w:rFonts w:eastAsia="Times New Roman" w:cs="Times New Roman"/>
      <w:color w:val="272727"/>
      <w:sz w:val="28"/>
      <w:lang w:val="vi-VN"/>
    </w:rPr>
  </w:style>
  <w:style w:type="numbering" w:customStyle="1" w:styleId="NoList1">
    <w:name w:val="No List1"/>
    <w:next w:val="NoList"/>
    <w:uiPriority w:val="99"/>
    <w:semiHidden/>
    <w:unhideWhenUsed/>
    <w:rsid w:val="00AD1DE0"/>
  </w:style>
  <w:style w:type="character" w:customStyle="1" w:styleId="Heading5Char">
    <w:name w:val="Heading 5 Char"/>
    <w:basedOn w:val="DefaultParagraphFont"/>
    <w:link w:val="Heading5"/>
    <w:uiPriority w:val="9"/>
    <w:semiHidden/>
    <w:rsid w:val="00AD1DE0"/>
    <w:rPr>
      <w:rFonts w:ascii="Arial" w:eastAsia="Times New Roman" w:hAnsi="Arial" w:cs="Times New Roman"/>
      <w:color w:val="0F4761"/>
    </w:rPr>
  </w:style>
  <w:style w:type="character" w:customStyle="1" w:styleId="Heading6Char">
    <w:name w:val="Heading 6 Char"/>
    <w:basedOn w:val="DefaultParagraphFont"/>
    <w:link w:val="Heading6"/>
    <w:uiPriority w:val="9"/>
    <w:semiHidden/>
    <w:rsid w:val="00AD1DE0"/>
    <w:rPr>
      <w:rFonts w:ascii="Arial" w:eastAsia="Times New Roman" w:hAnsi="Arial" w:cs="Times New Roman"/>
      <w:i/>
      <w:iCs/>
      <w:color w:val="595959"/>
    </w:rPr>
  </w:style>
  <w:style w:type="character" w:customStyle="1" w:styleId="Heading7Char">
    <w:name w:val="Heading 7 Char"/>
    <w:basedOn w:val="DefaultParagraphFont"/>
    <w:link w:val="Heading7"/>
    <w:uiPriority w:val="9"/>
    <w:semiHidden/>
    <w:rsid w:val="00AD1DE0"/>
    <w:rPr>
      <w:rFonts w:ascii="Arial" w:eastAsia="Times New Roman" w:hAnsi="Arial" w:cs="Times New Roman"/>
      <w:color w:val="595959"/>
    </w:rPr>
  </w:style>
  <w:style w:type="character" w:customStyle="1" w:styleId="Heading8Char">
    <w:name w:val="Heading 8 Char"/>
    <w:basedOn w:val="DefaultParagraphFont"/>
    <w:link w:val="Heading8"/>
    <w:uiPriority w:val="9"/>
    <w:semiHidden/>
    <w:rsid w:val="00AD1DE0"/>
    <w:rPr>
      <w:rFonts w:ascii="Arial" w:eastAsia="Times New Roman" w:hAnsi="Arial" w:cs="Times New Roman"/>
      <w:i/>
      <w:iCs/>
      <w:color w:val="272727"/>
    </w:rPr>
  </w:style>
  <w:style w:type="character" w:customStyle="1" w:styleId="Heading9Char">
    <w:name w:val="Heading 9 Char"/>
    <w:basedOn w:val="DefaultParagraphFont"/>
    <w:link w:val="Heading9"/>
    <w:uiPriority w:val="9"/>
    <w:semiHidden/>
    <w:rsid w:val="00AD1DE0"/>
    <w:rPr>
      <w:rFonts w:ascii="Arial" w:eastAsia="Times New Roman" w:hAnsi="Arial" w:cs="Times New Roman"/>
      <w:color w:val="272727"/>
    </w:rPr>
  </w:style>
  <w:style w:type="paragraph" w:customStyle="1" w:styleId="Title1">
    <w:name w:val="Title1"/>
    <w:basedOn w:val="Normal"/>
    <w:next w:val="Normal"/>
    <w:uiPriority w:val="10"/>
    <w:qFormat/>
    <w:rsid w:val="00AD1DE0"/>
    <w:pPr>
      <w:spacing w:after="80" w:line="240" w:lineRule="auto"/>
      <w:ind w:firstLine="720"/>
      <w:contextualSpacing/>
      <w:jc w:val="both"/>
    </w:pPr>
    <w:rPr>
      <w:rFonts w:ascii="Times New Roman" w:eastAsia="Times New Roman" w:hAnsi="Times New Roman" w:cs="Times New Roman"/>
      <w:spacing w:val="-10"/>
      <w:kern w:val="28"/>
      <w:sz w:val="56"/>
      <w:szCs w:val="56"/>
      <w:lang w:val="vi-VN"/>
    </w:rPr>
  </w:style>
  <w:style w:type="character" w:customStyle="1" w:styleId="TitleChar">
    <w:name w:val="Title Char"/>
    <w:basedOn w:val="DefaultParagraphFont"/>
    <w:link w:val="Title"/>
    <w:uiPriority w:val="10"/>
    <w:rsid w:val="00AD1DE0"/>
    <w:rPr>
      <w:rFonts w:ascii="Times New Roman" w:eastAsia="Times New Roman" w:hAnsi="Times New Roman" w:cs="Times New Roman"/>
      <w:spacing w:val="-10"/>
      <w:kern w:val="28"/>
      <w:sz w:val="56"/>
      <w:szCs w:val="56"/>
    </w:rPr>
  </w:style>
  <w:style w:type="paragraph" w:customStyle="1" w:styleId="Subtitle1">
    <w:name w:val="Subtitle1"/>
    <w:basedOn w:val="Normal"/>
    <w:next w:val="Normal"/>
    <w:uiPriority w:val="11"/>
    <w:qFormat/>
    <w:rsid w:val="00AD1DE0"/>
    <w:pPr>
      <w:numPr>
        <w:ilvl w:val="1"/>
      </w:numPr>
      <w:spacing w:before="120" w:line="240" w:lineRule="auto"/>
      <w:ind w:firstLine="720"/>
      <w:jc w:val="both"/>
    </w:pPr>
    <w:rPr>
      <w:rFonts w:eastAsia="Times New Roman" w:cs="Times New Roman"/>
      <w:color w:val="595959"/>
      <w:spacing w:val="15"/>
      <w:sz w:val="28"/>
      <w:szCs w:val="28"/>
      <w:lang w:val="vi-VN"/>
    </w:rPr>
  </w:style>
  <w:style w:type="character" w:customStyle="1" w:styleId="SubtitleChar">
    <w:name w:val="Subtitle Char"/>
    <w:basedOn w:val="DefaultParagraphFont"/>
    <w:link w:val="Subtitle"/>
    <w:uiPriority w:val="11"/>
    <w:rsid w:val="00AD1DE0"/>
    <w:rPr>
      <w:rFonts w:ascii="Arial" w:eastAsia="Times New Roman" w:hAnsi="Arial" w:cs="Times New Roman"/>
      <w:color w:val="595959"/>
      <w:spacing w:val="15"/>
      <w:szCs w:val="28"/>
    </w:rPr>
  </w:style>
  <w:style w:type="paragraph" w:customStyle="1" w:styleId="Quote1">
    <w:name w:val="Quote1"/>
    <w:basedOn w:val="Normal"/>
    <w:next w:val="Normal"/>
    <w:uiPriority w:val="29"/>
    <w:qFormat/>
    <w:rsid w:val="00AD1DE0"/>
    <w:pPr>
      <w:spacing w:before="160" w:line="240" w:lineRule="auto"/>
      <w:ind w:firstLine="720"/>
      <w:jc w:val="center"/>
    </w:pPr>
    <w:rPr>
      <w:rFonts w:ascii="Times New Roman" w:hAnsi="Times New Roman" w:cs="Arial"/>
      <w:i/>
      <w:iCs/>
      <w:color w:val="404040"/>
      <w:sz w:val="28"/>
      <w:lang w:val="vi-VN"/>
    </w:rPr>
  </w:style>
  <w:style w:type="character" w:customStyle="1" w:styleId="QuoteChar">
    <w:name w:val="Quote Char"/>
    <w:basedOn w:val="DefaultParagraphFont"/>
    <w:link w:val="Quote"/>
    <w:uiPriority w:val="29"/>
    <w:rsid w:val="00AD1DE0"/>
    <w:rPr>
      <w:i/>
      <w:iCs/>
      <w:color w:val="404040"/>
    </w:rPr>
  </w:style>
  <w:style w:type="character" w:customStyle="1" w:styleId="IntenseEmphasis1">
    <w:name w:val="Intense Emphasis1"/>
    <w:basedOn w:val="DefaultParagraphFont"/>
    <w:uiPriority w:val="21"/>
    <w:qFormat/>
    <w:rsid w:val="00AD1DE0"/>
    <w:rPr>
      <w:i/>
      <w:iCs/>
      <w:color w:val="0F4761"/>
    </w:rPr>
  </w:style>
  <w:style w:type="paragraph" w:customStyle="1" w:styleId="IntenseQuote1">
    <w:name w:val="Intense Quote1"/>
    <w:basedOn w:val="Normal"/>
    <w:next w:val="Normal"/>
    <w:uiPriority w:val="30"/>
    <w:qFormat/>
    <w:rsid w:val="00AD1DE0"/>
    <w:pPr>
      <w:pBdr>
        <w:top w:val="single" w:sz="4" w:space="10" w:color="0F4761"/>
        <w:bottom w:val="single" w:sz="4" w:space="10" w:color="0F4761"/>
      </w:pBdr>
      <w:spacing w:before="360" w:after="360" w:line="240" w:lineRule="auto"/>
      <w:ind w:left="864" w:right="864" w:firstLine="720"/>
      <w:jc w:val="center"/>
    </w:pPr>
    <w:rPr>
      <w:rFonts w:ascii="Times New Roman" w:hAnsi="Times New Roman" w:cs="Arial"/>
      <w:i/>
      <w:iCs/>
      <w:color w:val="0F4761"/>
      <w:sz w:val="28"/>
      <w:lang w:val="vi-VN"/>
    </w:rPr>
  </w:style>
  <w:style w:type="character" w:customStyle="1" w:styleId="IntenseQuoteChar">
    <w:name w:val="Intense Quote Char"/>
    <w:basedOn w:val="DefaultParagraphFont"/>
    <w:link w:val="IntenseQuote"/>
    <w:uiPriority w:val="30"/>
    <w:rsid w:val="00AD1DE0"/>
    <w:rPr>
      <w:i/>
      <w:iCs/>
      <w:color w:val="0F4761"/>
    </w:rPr>
  </w:style>
  <w:style w:type="character" w:customStyle="1" w:styleId="IntenseReference1">
    <w:name w:val="Intense Reference1"/>
    <w:basedOn w:val="DefaultParagraphFont"/>
    <w:uiPriority w:val="32"/>
    <w:qFormat/>
    <w:rsid w:val="00AD1DE0"/>
    <w:rPr>
      <w:b/>
      <w:bCs/>
      <w:smallCaps/>
      <w:color w:val="0F4761"/>
      <w:spacing w:val="5"/>
    </w:rPr>
  </w:style>
  <w:style w:type="paragraph" w:customStyle="1" w:styleId="msonormal0">
    <w:name w:val="msonormal"/>
    <w:basedOn w:val="Normal"/>
    <w:rsid w:val="00AD1DE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Heading5Char1">
    <w:name w:val="Heading 5 Char1"/>
    <w:basedOn w:val="DefaultParagraphFont"/>
    <w:uiPriority w:val="9"/>
    <w:semiHidden/>
    <w:rsid w:val="00AD1DE0"/>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AD1DE0"/>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AD1DE0"/>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AD1DE0"/>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D1DE0"/>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D1DE0"/>
    <w:pPr>
      <w:spacing w:after="0" w:line="240" w:lineRule="auto"/>
      <w:contextualSpacing/>
    </w:pPr>
    <w:rPr>
      <w:rFonts w:ascii="Times New Roman" w:eastAsia="Times New Roman" w:hAnsi="Times New Roman" w:cs="Times New Roman"/>
      <w:spacing w:val="-10"/>
      <w:kern w:val="28"/>
      <w:sz w:val="56"/>
      <w:szCs w:val="56"/>
    </w:rPr>
  </w:style>
  <w:style w:type="character" w:customStyle="1" w:styleId="TitleChar1">
    <w:name w:val="Title Char1"/>
    <w:basedOn w:val="DefaultParagraphFont"/>
    <w:uiPriority w:val="10"/>
    <w:rsid w:val="00AD1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DE0"/>
    <w:pPr>
      <w:numPr>
        <w:ilvl w:val="1"/>
      </w:numPr>
    </w:pPr>
    <w:rPr>
      <w:rFonts w:ascii="Arial" w:eastAsia="Times New Roman" w:hAnsi="Arial" w:cs="Times New Roman"/>
      <w:color w:val="595959"/>
      <w:spacing w:val="15"/>
      <w:szCs w:val="28"/>
    </w:rPr>
  </w:style>
  <w:style w:type="character" w:customStyle="1" w:styleId="SubtitleChar1">
    <w:name w:val="Subtitle Char1"/>
    <w:basedOn w:val="DefaultParagraphFont"/>
    <w:uiPriority w:val="11"/>
    <w:rsid w:val="00AD1DE0"/>
    <w:rPr>
      <w:rFonts w:eastAsiaTheme="minorEastAsia"/>
      <w:color w:val="5A5A5A" w:themeColor="text1" w:themeTint="A5"/>
      <w:spacing w:val="15"/>
    </w:rPr>
  </w:style>
  <w:style w:type="paragraph" w:styleId="Quote">
    <w:name w:val="Quote"/>
    <w:basedOn w:val="Normal"/>
    <w:next w:val="Normal"/>
    <w:link w:val="QuoteChar"/>
    <w:uiPriority w:val="29"/>
    <w:qFormat/>
    <w:rsid w:val="00AD1DE0"/>
    <w:pPr>
      <w:spacing w:before="200"/>
      <w:ind w:left="864" w:right="864"/>
      <w:jc w:val="center"/>
    </w:pPr>
    <w:rPr>
      <w:i/>
      <w:iCs/>
      <w:color w:val="404040"/>
    </w:rPr>
  </w:style>
  <w:style w:type="character" w:customStyle="1" w:styleId="QuoteChar1">
    <w:name w:val="Quote Char1"/>
    <w:basedOn w:val="DefaultParagraphFont"/>
    <w:uiPriority w:val="29"/>
    <w:rsid w:val="00AD1DE0"/>
    <w:rPr>
      <w:i/>
      <w:iCs/>
      <w:color w:val="404040" w:themeColor="text1" w:themeTint="BF"/>
    </w:rPr>
  </w:style>
  <w:style w:type="character" w:styleId="IntenseEmphasis">
    <w:name w:val="Intense Emphasis"/>
    <w:basedOn w:val="DefaultParagraphFont"/>
    <w:uiPriority w:val="21"/>
    <w:qFormat/>
    <w:rsid w:val="00AD1DE0"/>
    <w:rPr>
      <w:i/>
      <w:iCs/>
      <w:color w:val="5B9BD5" w:themeColor="accent1"/>
    </w:rPr>
  </w:style>
  <w:style w:type="paragraph" w:styleId="IntenseQuote">
    <w:name w:val="Intense Quote"/>
    <w:basedOn w:val="Normal"/>
    <w:next w:val="Normal"/>
    <w:link w:val="IntenseQuoteChar"/>
    <w:uiPriority w:val="30"/>
    <w:qFormat/>
    <w:rsid w:val="00AD1DE0"/>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AD1DE0"/>
    <w:rPr>
      <w:i/>
      <w:iCs/>
      <w:color w:val="5B9BD5" w:themeColor="accent1"/>
    </w:rPr>
  </w:style>
  <w:style w:type="character" w:styleId="IntenseReference">
    <w:name w:val="Intense Reference"/>
    <w:basedOn w:val="DefaultParagraphFont"/>
    <w:uiPriority w:val="32"/>
    <w:qFormat/>
    <w:rsid w:val="00AD1DE0"/>
    <w:rPr>
      <w:b/>
      <w:bCs/>
      <w:smallCaps/>
      <w:color w:val="5B9BD5" w:themeColor="accent1"/>
      <w:spacing w:val="5"/>
    </w:rPr>
  </w:style>
  <w:style w:type="character" w:styleId="FollowedHyperlink">
    <w:name w:val="FollowedHyperlink"/>
    <w:basedOn w:val="DefaultParagraphFont"/>
    <w:uiPriority w:val="99"/>
    <w:semiHidden/>
    <w:unhideWhenUsed/>
    <w:rsid w:val="004D0951"/>
    <w:rPr>
      <w:color w:val="0000FF"/>
      <w:u w:val="single"/>
    </w:rPr>
  </w:style>
  <w:style w:type="paragraph" w:customStyle="1" w:styleId="xl63">
    <w:name w:val="xl63"/>
    <w:basedOn w:val="Normal"/>
    <w:rsid w:val="004D09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64">
    <w:name w:val="xl64"/>
    <w:basedOn w:val="Normal"/>
    <w:rsid w:val="004D09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65">
    <w:name w:val="xl65"/>
    <w:basedOn w:val="Normal"/>
    <w:rsid w:val="004D09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66">
    <w:name w:val="xl66"/>
    <w:basedOn w:val="Normal"/>
    <w:rsid w:val="004D09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7">
    <w:name w:val="xl67"/>
    <w:basedOn w:val="Normal"/>
    <w:rsid w:val="004D09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68">
    <w:name w:val="xl68"/>
    <w:basedOn w:val="Normal"/>
    <w:rsid w:val="004D09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69">
    <w:name w:val="xl69"/>
    <w:basedOn w:val="Normal"/>
    <w:rsid w:val="004D0951"/>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0">
    <w:name w:val="xl70"/>
    <w:basedOn w:val="Normal"/>
    <w:rsid w:val="004D09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1">
    <w:name w:val="xl71"/>
    <w:basedOn w:val="Normal"/>
    <w:rsid w:val="004D09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4D09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3">
    <w:name w:val="xl73"/>
    <w:basedOn w:val="Normal"/>
    <w:rsid w:val="004D09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74">
    <w:name w:val="xl74"/>
    <w:basedOn w:val="Normal"/>
    <w:rsid w:val="004D09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5">
    <w:name w:val="xl75"/>
    <w:basedOn w:val="Normal"/>
    <w:rsid w:val="004D09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76">
    <w:name w:val="xl76"/>
    <w:basedOn w:val="Normal"/>
    <w:rsid w:val="004D0951"/>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7">
    <w:name w:val="xl77"/>
    <w:basedOn w:val="Normal"/>
    <w:rsid w:val="004D0951"/>
    <w:pPr>
      <w:pBdr>
        <w:top w:val="single" w:sz="8" w:space="0" w:color="CCCCCC"/>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8">
    <w:name w:val="xl78"/>
    <w:basedOn w:val="Normal"/>
    <w:rsid w:val="004D09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79">
    <w:name w:val="xl79"/>
    <w:basedOn w:val="Normal"/>
    <w:rsid w:val="004D09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0">
    <w:name w:val="xl80"/>
    <w:basedOn w:val="Normal"/>
    <w:rsid w:val="004D0951"/>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1">
    <w:name w:val="xl81"/>
    <w:basedOn w:val="Normal"/>
    <w:rsid w:val="004D09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Nhiemvu">
    <w:name w:val="Nhiem_vu"/>
    <w:basedOn w:val="ListParagraph"/>
    <w:link w:val="NhiemvuChar"/>
    <w:qFormat/>
    <w:rsid w:val="00350659"/>
    <w:pPr>
      <w:numPr>
        <w:numId w:val="5"/>
      </w:numPr>
      <w:spacing w:after="0" w:line="240" w:lineRule="auto"/>
      <w:jc w:val="both"/>
    </w:pPr>
    <w:rPr>
      <w:rFonts w:ascii="Times New Roman" w:eastAsia="Times New Roman" w:hAnsi="Times New Roman" w:cs="Times New Roman"/>
      <w:color w:val="000000"/>
      <w:sz w:val="26"/>
      <w:szCs w:val="26"/>
    </w:rPr>
  </w:style>
  <w:style w:type="character" w:customStyle="1" w:styleId="ListParagraphChar">
    <w:name w:val="List Paragraph Char"/>
    <w:basedOn w:val="DefaultParagraphFont"/>
    <w:link w:val="ListParagraph"/>
    <w:uiPriority w:val="34"/>
    <w:rsid w:val="00837747"/>
  </w:style>
  <w:style w:type="character" w:customStyle="1" w:styleId="NhiemvuChar">
    <w:name w:val="Nhiem_vu Char"/>
    <w:basedOn w:val="ListParagraphChar"/>
    <w:link w:val="Nhiemvu"/>
    <w:rsid w:val="00350659"/>
    <w:rPr>
      <w:rFonts w:ascii="Times New Roman" w:eastAsia="Times New Roman" w:hAnsi="Times New Roman" w:cs="Times New Roman"/>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5925">
      <w:bodyDiv w:val="1"/>
      <w:marLeft w:val="0"/>
      <w:marRight w:val="0"/>
      <w:marTop w:val="0"/>
      <w:marBottom w:val="0"/>
      <w:divBdr>
        <w:top w:val="none" w:sz="0" w:space="0" w:color="auto"/>
        <w:left w:val="none" w:sz="0" w:space="0" w:color="auto"/>
        <w:bottom w:val="none" w:sz="0" w:space="0" w:color="auto"/>
        <w:right w:val="none" w:sz="0" w:space="0" w:color="auto"/>
      </w:divBdr>
    </w:div>
    <w:div w:id="97216115">
      <w:bodyDiv w:val="1"/>
      <w:marLeft w:val="0"/>
      <w:marRight w:val="0"/>
      <w:marTop w:val="0"/>
      <w:marBottom w:val="0"/>
      <w:divBdr>
        <w:top w:val="none" w:sz="0" w:space="0" w:color="auto"/>
        <w:left w:val="none" w:sz="0" w:space="0" w:color="auto"/>
        <w:bottom w:val="none" w:sz="0" w:space="0" w:color="auto"/>
        <w:right w:val="none" w:sz="0" w:space="0" w:color="auto"/>
      </w:divBdr>
    </w:div>
    <w:div w:id="101803852">
      <w:bodyDiv w:val="1"/>
      <w:marLeft w:val="0"/>
      <w:marRight w:val="0"/>
      <w:marTop w:val="0"/>
      <w:marBottom w:val="0"/>
      <w:divBdr>
        <w:top w:val="none" w:sz="0" w:space="0" w:color="auto"/>
        <w:left w:val="none" w:sz="0" w:space="0" w:color="auto"/>
        <w:bottom w:val="none" w:sz="0" w:space="0" w:color="auto"/>
        <w:right w:val="none" w:sz="0" w:space="0" w:color="auto"/>
      </w:divBdr>
    </w:div>
    <w:div w:id="344403623">
      <w:bodyDiv w:val="1"/>
      <w:marLeft w:val="0"/>
      <w:marRight w:val="0"/>
      <w:marTop w:val="0"/>
      <w:marBottom w:val="0"/>
      <w:divBdr>
        <w:top w:val="none" w:sz="0" w:space="0" w:color="auto"/>
        <w:left w:val="none" w:sz="0" w:space="0" w:color="auto"/>
        <w:bottom w:val="none" w:sz="0" w:space="0" w:color="auto"/>
        <w:right w:val="none" w:sz="0" w:space="0" w:color="auto"/>
      </w:divBdr>
    </w:div>
    <w:div w:id="691227499">
      <w:bodyDiv w:val="1"/>
      <w:marLeft w:val="0"/>
      <w:marRight w:val="0"/>
      <w:marTop w:val="0"/>
      <w:marBottom w:val="0"/>
      <w:divBdr>
        <w:top w:val="none" w:sz="0" w:space="0" w:color="auto"/>
        <w:left w:val="none" w:sz="0" w:space="0" w:color="auto"/>
        <w:bottom w:val="none" w:sz="0" w:space="0" w:color="auto"/>
        <w:right w:val="none" w:sz="0" w:space="0" w:color="auto"/>
      </w:divBdr>
    </w:div>
    <w:div w:id="786661281">
      <w:bodyDiv w:val="1"/>
      <w:marLeft w:val="0"/>
      <w:marRight w:val="0"/>
      <w:marTop w:val="0"/>
      <w:marBottom w:val="0"/>
      <w:divBdr>
        <w:top w:val="none" w:sz="0" w:space="0" w:color="auto"/>
        <w:left w:val="none" w:sz="0" w:space="0" w:color="auto"/>
        <w:bottom w:val="none" w:sz="0" w:space="0" w:color="auto"/>
        <w:right w:val="none" w:sz="0" w:space="0" w:color="auto"/>
      </w:divBdr>
    </w:div>
    <w:div w:id="878935943">
      <w:bodyDiv w:val="1"/>
      <w:marLeft w:val="0"/>
      <w:marRight w:val="0"/>
      <w:marTop w:val="0"/>
      <w:marBottom w:val="0"/>
      <w:divBdr>
        <w:top w:val="none" w:sz="0" w:space="0" w:color="auto"/>
        <w:left w:val="none" w:sz="0" w:space="0" w:color="auto"/>
        <w:bottom w:val="none" w:sz="0" w:space="0" w:color="auto"/>
        <w:right w:val="none" w:sz="0" w:space="0" w:color="auto"/>
      </w:divBdr>
    </w:div>
    <w:div w:id="892620524">
      <w:bodyDiv w:val="1"/>
      <w:marLeft w:val="0"/>
      <w:marRight w:val="0"/>
      <w:marTop w:val="0"/>
      <w:marBottom w:val="0"/>
      <w:divBdr>
        <w:top w:val="none" w:sz="0" w:space="0" w:color="auto"/>
        <w:left w:val="none" w:sz="0" w:space="0" w:color="auto"/>
        <w:bottom w:val="none" w:sz="0" w:space="0" w:color="auto"/>
        <w:right w:val="none" w:sz="0" w:space="0" w:color="auto"/>
      </w:divBdr>
    </w:div>
    <w:div w:id="1005866968">
      <w:bodyDiv w:val="1"/>
      <w:marLeft w:val="0"/>
      <w:marRight w:val="0"/>
      <w:marTop w:val="0"/>
      <w:marBottom w:val="0"/>
      <w:divBdr>
        <w:top w:val="none" w:sz="0" w:space="0" w:color="auto"/>
        <w:left w:val="none" w:sz="0" w:space="0" w:color="auto"/>
        <w:bottom w:val="none" w:sz="0" w:space="0" w:color="auto"/>
        <w:right w:val="none" w:sz="0" w:space="0" w:color="auto"/>
      </w:divBdr>
    </w:div>
    <w:div w:id="1008562226">
      <w:bodyDiv w:val="1"/>
      <w:marLeft w:val="0"/>
      <w:marRight w:val="0"/>
      <w:marTop w:val="0"/>
      <w:marBottom w:val="0"/>
      <w:divBdr>
        <w:top w:val="none" w:sz="0" w:space="0" w:color="auto"/>
        <w:left w:val="none" w:sz="0" w:space="0" w:color="auto"/>
        <w:bottom w:val="none" w:sz="0" w:space="0" w:color="auto"/>
        <w:right w:val="none" w:sz="0" w:space="0" w:color="auto"/>
      </w:divBdr>
    </w:div>
    <w:div w:id="1082065582">
      <w:bodyDiv w:val="1"/>
      <w:marLeft w:val="0"/>
      <w:marRight w:val="0"/>
      <w:marTop w:val="0"/>
      <w:marBottom w:val="0"/>
      <w:divBdr>
        <w:top w:val="none" w:sz="0" w:space="0" w:color="auto"/>
        <w:left w:val="none" w:sz="0" w:space="0" w:color="auto"/>
        <w:bottom w:val="none" w:sz="0" w:space="0" w:color="auto"/>
        <w:right w:val="none" w:sz="0" w:space="0" w:color="auto"/>
      </w:divBdr>
    </w:div>
    <w:div w:id="1156149645">
      <w:bodyDiv w:val="1"/>
      <w:marLeft w:val="0"/>
      <w:marRight w:val="0"/>
      <w:marTop w:val="0"/>
      <w:marBottom w:val="0"/>
      <w:divBdr>
        <w:top w:val="none" w:sz="0" w:space="0" w:color="auto"/>
        <w:left w:val="none" w:sz="0" w:space="0" w:color="auto"/>
        <w:bottom w:val="none" w:sz="0" w:space="0" w:color="auto"/>
        <w:right w:val="none" w:sz="0" w:space="0" w:color="auto"/>
      </w:divBdr>
    </w:div>
    <w:div w:id="1247761709">
      <w:bodyDiv w:val="1"/>
      <w:marLeft w:val="0"/>
      <w:marRight w:val="0"/>
      <w:marTop w:val="0"/>
      <w:marBottom w:val="0"/>
      <w:divBdr>
        <w:top w:val="none" w:sz="0" w:space="0" w:color="auto"/>
        <w:left w:val="none" w:sz="0" w:space="0" w:color="auto"/>
        <w:bottom w:val="none" w:sz="0" w:space="0" w:color="auto"/>
        <w:right w:val="none" w:sz="0" w:space="0" w:color="auto"/>
      </w:divBdr>
    </w:div>
    <w:div w:id="1289818702">
      <w:bodyDiv w:val="1"/>
      <w:marLeft w:val="0"/>
      <w:marRight w:val="0"/>
      <w:marTop w:val="0"/>
      <w:marBottom w:val="0"/>
      <w:divBdr>
        <w:top w:val="none" w:sz="0" w:space="0" w:color="auto"/>
        <w:left w:val="none" w:sz="0" w:space="0" w:color="auto"/>
        <w:bottom w:val="none" w:sz="0" w:space="0" w:color="auto"/>
        <w:right w:val="none" w:sz="0" w:space="0" w:color="auto"/>
      </w:divBdr>
    </w:div>
    <w:div w:id="1297763314">
      <w:bodyDiv w:val="1"/>
      <w:marLeft w:val="0"/>
      <w:marRight w:val="0"/>
      <w:marTop w:val="0"/>
      <w:marBottom w:val="0"/>
      <w:divBdr>
        <w:top w:val="none" w:sz="0" w:space="0" w:color="auto"/>
        <w:left w:val="none" w:sz="0" w:space="0" w:color="auto"/>
        <w:bottom w:val="none" w:sz="0" w:space="0" w:color="auto"/>
        <w:right w:val="none" w:sz="0" w:space="0" w:color="auto"/>
      </w:divBdr>
      <w:divsChild>
        <w:div w:id="1036078127">
          <w:marLeft w:val="0"/>
          <w:marRight w:val="0"/>
          <w:marTop w:val="0"/>
          <w:marBottom w:val="0"/>
          <w:divBdr>
            <w:top w:val="none" w:sz="0" w:space="0" w:color="auto"/>
            <w:left w:val="none" w:sz="0" w:space="0" w:color="auto"/>
            <w:bottom w:val="none" w:sz="0" w:space="0" w:color="auto"/>
            <w:right w:val="none" w:sz="0" w:space="0" w:color="auto"/>
          </w:divBdr>
        </w:div>
      </w:divsChild>
    </w:div>
    <w:div w:id="1403484463">
      <w:bodyDiv w:val="1"/>
      <w:marLeft w:val="0"/>
      <w:marRight w:val="0"/>
      <w:marTop w:val="0"/>
      <w:marBottom w:val="0"/>
      <w:divBdr>
        <w:top w:val="none" w:sz="0" w:space="0" w:color="auto"/>
        <w:left w:val="none" w:sz="0" w:space="0" w:color="auto"/>
        <w:bottom w:val="none" w:sz="0" w:space="0" w:color="auto"/>
        <w:right w:val="none" w:sz="0" w:space="0" w:color="auto"/>
      </w:divBdr>
    </w:div>
    <w:div w:id="1796825575">
      <w:bodyDiv w:val="1"/>
      <w:marLeft w:val="0"/>
      <w:marRight w:val="0"/>
      <w:marTop w:val="0"/>
      <w:marBottom w:val="0"/>
      <w:divBdr>
        <w:top w:val="none" w:sz="0" w:space="0" w:color="auto"/>
        <w:left w:val="none" w:sz="0" w:space="0" w:color="auto"/>
        <w:bottom w:val="none" w:sz="0" w:space="0" w:color="auto"/>
        <w:right w:val="none" w:sz="0" w:space="0" w:color="auto"/>
      </w:divBdr>
    </w:div>
    <w:div w:id="1801608437">
      <w:bodyDiv w:val="1"/>
      <w:marLeft w:val="0"/>
      <w:marRight w:val="0"/>
      <w:marTop w:val="0"/>
      <w:marBottom w:val="0"/>
      <w:divBdr>
        <w:top w:val="none" w:sz="0" w:space="0" w:color="auto"/>
        <w:left w:val="none" w:sz="0" w:space="0" w:color="auto"/>
        <w:bottom w:val="none" w:sz="0" w:space="0" w:color="auto"/>
        <w:right w:val="none" w:sz="0" w:space="0" w:color="auto"/>
      </w:divBdr>
      <w:divsChild>
        <w:div w:id="1295213294">
          <w:marLeft w:val="0"/>
          <w:marRight w:val="0"/>
          <w:marTop w:val="0"/>
          <w:marBottom w:val="0"/>
          <w:divBdr>
            <w:top w:val="none" w:sz="0" w:space="0" w:color="auto"/>
            <w:left w:val="none" w:sz="0" w:space="0" w:color="auto"/>
            <w:bottom w:val="none" w:sz="0" w:space="0" w:color="auto"/>
            <w:right w:val="none" w:sz="0" w:space="0" w:color="auto"/>
          </w:divBdr>
        </w:div>
      </w:divsChild>
    </w:div>
    <w:div w:id="195162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D79DC-2154-4051-9AD4-3765C4BCE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3158</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THẢO Nguyễn Thanh</dc:creator>
  <cp:lastModifiedBy>DELL</cp:lastModifiedBy>
  <cp:revision>7</cp:revision>
  <dcterms:created xsi:type="dcterms:W3CDTF">2025-09-16T08:17:00Z</dcterms:created>
  <dcterms:modified xsi:type="dcterms:W3CDTF">2025-09-16T10:17:00Z</dcterms:modified>
</cp:coreProperties>
</file>